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0"/>
        <w:gridCol w:w="4824"/>
        <w:gridCol w:w="2996"/>
        <w:gridCol w:w="330"/>
      </w:tblGrid>
      <w:tr w:rsidR="00CC729D" w:rsidTr="00A81F27">
        <w:trPr>
          <w:gridAfter w:val="1"/>
          <w:wAfter w:w="330" w:type="dxa"/>
          <w:trHeight w:val="914"/>
        </w:trPr>
        <w:tc>
          <w:tcPr>
            <w:tcW w:w="1810" w:type="dxa"/>
          </w:tcPr>
          <w:p w:rsidR="00CC729D" w:rsidRDefault="00CC729D" w:rsidP="00A81F27">
            <w:bookmarkStart w:id="0" w:name="_Hlk498008943"/>
            <w:r>
              <w:rPr>
                <w:noProof/>
                <w:lang w:eastAsia="en-US"/>
              </w:rPr>
              <w:drawing>
                <wp:anchor distT="0" distB="0" distL="114300" distR="114300" simplePos="0" relativeHeight="251659264" behindDoc="0" locked="0" layoutInCell="1" allowOverlap="1" wp14:anchorId="6812284E" wp14:editId="1BA11553">
                  <wp:simplePos x="0" y="0"/>
                  <wp:positionH relativeFrom="column">
                    <wp:posOffset>123190</wp:posOffset>
                  </wp:positionH>
                  <wp:positionV relativeFrom="paragraph">
                    <wp:posOffset>0</wp:posOffset>
                  </wp:positionV>
                  <wp:extent cx="828675" cy="643546"/>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jpg"/>
                          <pic:cNvPicPr/>
                        </pic:nvPicPr>
                        <pic:blipFill rotWithShape="1">
                          <a:blip r:embed="rId8">
                            <a:extLst>
                              <a:ext uri="{28A0092B-C50C-407E-A947-70E740481C1C}">
                                <a14:useLocalDpi xmlns:a14="http://schemas.microsoft.com/office/drawing/2010/main" val="0"/>
                              </a:ext>
                            </a:extLst>
                          </a:blip>
                          <a:srcRect l="8661" t="12599" r="9924" b="10715"/>
                          <a:stretch/>
                        </pic:blipFill>
                        <pic:spPr bwMode="auto">
                          <a:xfrm>
                            <a:off x="0" y="0"/>
                            <a:ext cx="828675" cy="643546"/>
                          </a:xfrm>
                          <a:prstGeom prst="rect">
                            <a:avLst/>
                          </a:prstGeom>
                          <a:ln>
                            <a:noFill/>
                          </a:ln>
                          <a:extLst>
                            <a:ext uri="{53640926-AAD7-44D8-BBD7-CCE9431645EC}">
                              <a14:shadowObscured xmlns:a14="http://schemas.microsoft.com/office/drawing/2010/main"/>
                            </a:ext>
                          </a:extLst>
                        </pic:spPr>
                      </pic:pic>
                    </a:graphicData>
                  </a:graphic>
                </wp:anchor>
              </w:drawing>
            </w:r>
          </w:p>
        </w:tc>
        <w:tc>
          <w:tcPr>
            <w:tcW w:w="7820" w:type="dxa"/>
            <w:gridSpan w:val="2"/>
          </w:tcPr>
          <w:p w:rsidR="00CC729D" w:rsidRDefault="00CC729D" w:rsidP="00A81F27">
            <w:pPr>
              <w:rPr>
                <w:rFonts w:asciiTheme="majorBidi" w:hAnsiTheme="majorBidi" w:cstheme="majorBidi"/>
                <w:b/>
                <w:bCs/>
                <w:i/>
                <w:iCs/>
                <w:sz w:val="20"/>
                <w:szCs w:val="20"/>
              </w:rPr>
            </w:pPr>
          </w:p>
          <w:p w:rsidR="00CC729D" w:rsidRPr="003D04F8" w:rsidRDefault="00CC729D" w:rsidP="00A81F27">
            <w:pPr>
              <w:rPr>
                <w:rFonts w:asciiTheme="majorBidi" w:hAnsiTheme="majorBidi" w:cstheme="majorBidi"/>
                <w:b/>
                <w:bCs/>
                <w:i/>
                <w:iCs/>
                <w:sz w:val="20"/>
                <w:szCs w:val="20"/>
              </w:rPr>
            </w:pPr>
            <w:r w:rsidRPr="003D04F8">
              <w:rPr>
                <w:rFonts w:asciiTheme="majorBidi" w:hAnsiTheme="majorBidi" w:cstheme="majorBidi"/>
                <w:b/>
                <w:bCs/>
                <w:i/>
                <w:iCs/>
                <w:sz w:val="20"/>
                <w:szCs w:val="20"/>
              </w:rPr>
              <w:t>International Journal of Applied Exercise Physiology</w:t>
            </w:r>
          </w:p>
          <w:p w:rsidR="00CC729D" w:rsidRPr="003D04F8" w:rsidRDefault="00CC729D" w:rsidP="00A81F27">
            <w:pPr>
              <w:rPr>
                <w:rFonts w:asciiTheme="majorBidi" w:hAnsiTheme="majorBidi" w:cstheme="majorBidi"/>
                <w:sz w:val="16"/>
                <w:szCs w:val="16"/>
              </w:rPr>
            </w:pPr>
            <w:r w:rsidRPr="003D04F8">
              <w:rPr>
                <w:rFonts w:asciiTheme="majorBidi" w:hAnsiTheme="majorBidi" w:cstheme="majorBidi"/>
                <w:sz w:val="16"/>
                <w:szCs w:val="16"/>
              </w:rPr>
              <w:t>2322-3537</w:t>
            </w:r>
            <w:r>
              <w:rPr>
                <w:rFonts w:asciiTheme="majorBidi" w:hAnsiTheme="majorBidi" w:cstheme="majorBidi"/>
                <w:sz w:val="16"/>
                <w:szCs w:val="16"/>
              </w:rPr>
              <w:t xml:space="preserve">       www.ijaep.com</w:t>
            </w:r>
          </w:p>
          <w:p w:rsidR="00CC729D" w:rsidRDefault="00CC729D" w:rsidP="00013644">
            <w:pPr>
              <w:rPr>
                <w:sz w:val="24"/>
              </w:rPr>
            </w:pPr>
            <w:r w:rsidRPr="003D04F8">
              <w:rPr>
                <w:rFonts w:asciiTheme="majorBidi" w:hAnsiTheme="majorBidi" w:cstheme="majorBidi"/>
                <w:sz w:val="16"/>
                <w:szCs w:val="16"/>
              </w:rPr>
              <w:t>Vol.</w:t>
            </w:r>
            <w:r w:rsidR="00013644">
              <w:rPr>
                <w:rFonts w:asciiTheme="majorBidi" w:hAnsiTheme="majorBidi" w:cstheme="majorBidi"/>
                <w:sz w:val="16"/>
                <w:szCs w:val="16"/>
              </w:rPr>
              <w:t xml:space="preserve"> </w:t>
            </w:r>
            <w:r>
              <w:rPr>
                <w:rFonts w:asciiTheme="majorBidi" w:hAnsiTheme="majorBidi" w:cstheme="majorBidi"/>
                <w:sz w:val="16"/>
                <w:szCs w:val="16"/>
              </w:rPr>
              <w:t xml:space="preserve"> No.</w:t>
            </w:r>
          </w:p>
          <w:p w:rsidR="00CC729D" w:rsidRDefault="00CC729D" w:rsidP="00B63670"/>
        </w:tc>
      </w:tr>
      <w:tr w:rsidR="00CC729D" w:rsidTr="00A81F27">
        <w:trPr>
          <w:trHeight w:val="191"/>
        </w:trPr>
        <w:tc>
          <w:tcPr>
            <w:tcW w:w="1810" w:type="dxa"/>
          </w:tcPr>
          <w:p w:rsidR="00CC729D" w:rsidRDefault="00CC729D" w:rsidP="00A81F27">
            <w:pPr>
              <w:rPr>
                <w:noProof/>
              </w:rPr>
            </w:pPr>
          </w:p>
        </w:tc>
        <w:tc>
          <w:tcPr>
            <w:tcW w:w="4824" w:type="dxa"/>
          </w:tcPr>
          <w:p w:rsidR="00CC729D" w:rsidRPr="003D04F8" w:rsidRDefault="00CC729D" w:rsidP="00A81F27">
            <w:pPr>
              <w:rPr>
                <w:rFonts w:asciiTheme="majorBidi" w:hAnsiTheme="majorBidi" w:cstheme="majorBidi"/>
                <w:b/>
                <w:bCs/>
                <w:i/>
                <w:iCs/>
                <w:sz w:val="20"/>
                <w:szCs w:val="20"/>
              </w:rPr>
            </w:pPr>
          </w:p>
        </w:tc>
        <w:tc>
          <w:tcPr>
            <w:tcW w:w="3326" w:type="dxa"/>
            <w:gridSpan w:val="2"/>
          </w:tcPr>
          <w:p w:rsidR="00CC729D" w:rsidRDefault="00CC729D" w:rsidP="00A81F27"/>
        </w:tc>
      </w:tr>
    </w:tbl>
    <w:p w:rsidR="00BC0FFE" w:rsidRDefault="00BC0FFE" w:rsidP="00D4472D">
      <w:pPr>
        <w:spacing w:after="120" w:line="200" w:lineRule="exact"/>
        <w:jc w:val="center"/>
        <w:rPr>
          <w:b/>
          <w:bCs/>
          <w:sz w:val="22"/>
          <w:szCs w:val="22"/>
          <w:lang w:bidi="fa-IR"/>
        </w:rPr>
      </w:pPr>
    </w:p>
    <w:p w:rsidR="00D4472D" w:rsidRPr="003302F9" w:rsidRDefault="00D4472D" w:rsidP="005857F4">
      <w:pPr>
        <w:spacing w:before="240" w:after="120" w:line="200" w:lineRule="exact"/>
        <w:jc w:val="center"/>
        <w:rPr>
          <w:b/>
          <w:bCs/>
          <w:sz w:val="22"/>
          <w:szCs w:val="22"/>
          <w:lang w:bidi="fa-IR"/>
        </w:rPr>
      </w:pPr>
      <w:r w:rsidRPr="003302F9">
        <w:rPr>
          <w:b/>
          <w:bCs/>
          <w:sz w:val="22"/>
          <w:szCs w:val="22"/>
          <w:lang w:bidi="fa-IR"/>
        </w:rPr>
        <w:t xml:space="preserve">The </w:t>
      </w:r>
      <w:r>
        <w:rPr>
          <w:b/>
          <w:bCs/>
          <w:sz w:val="22"/>
          <w:szCs w:val="22"/>
          <w:lang w:bidi="fa-IR"/>
        </w:rPr>
        <w:t>Title of the Article: Times New Romans, Font 11, No Line Spacing</w:t>
      </w:r>
    </w:p>
    <w:bookmarkEnd w:id="0"/>
    <w:p w:rsidR="00D4472D" w:rsidRPr="00255A2E" w:rsidRDefault="005E6F3B" w:rsidP="005857F4">
      <w:pPr>
        <w:bidi/>
        <w:spacing w:before="240" w:after="240"/>
        <w:jc w:val="center"/>
        <w:rPr>
          <w:rFonts w:eastAsia="Times New Roman"/>
          <w:b/>
          <w:bCs/>
          <w:sz w:val="20"/>
          <w:szCs w:val="20"/>
          <w:vertAlign w:val="superscript"/>
          <w:rtl/>
        </w:rPr>
      </w:pPr>
      <w:r>
        <w:rPr>
          <w:noProof/>
          <w:lang w:eastAsia="en-US"/>
        </w:rPr>
        <w:drawing>
          <wp:inline distT="0" distB="0" distL="0" distR="0">
            <wp:extent cx="152400" cy="152400"/>
            <wp:effectExtent l="0" t="0" r="0" b="0"/>
            <wp:docPr id="5" name="Picture 2" descr="ORCI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CID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4472D">
        <w:rPr>
          <w:rFonts w:eastAsia="Times New Roman"/>
          <w:b/>
          <w:bCs/>
          <w:sz w:val="20"/>
          <w:szCs w:val="20"/>
        </w:rPr>
        <w:t>Name Surname</w:t>
      </w:r>
      <w:r w:rsidR="00D4472D">
        <w:rPr>
          <w:rFonts w:eastAsia="Times New Roman"/>
          <w:b/>
          <w:bCs/>
          <w:sz w:val="20"/>
          <w:szCs w:val="20"/>
          <w:vertAlign w:val="superscript"/>
        </w:rPr>
        <w:t>1</w:t>
      </w:r>
      <w:r w:rsidR="00D4472D">
        <w:rPr>
          <w:rFonts w:eastAsia="Times New Roman"/>
          <w:b/>
          <w:bCs/>
          <w:sz w:val="20"/>
          <w:szCs w:val="20"/>
        </w:rPr>
        <w:t xml:space="preserve"> and</w:t>
      </w:r>
      <w:r w:rsidR="00E17C5C">
        <w:rPr>
          <w:rFonts w:eastAsia="Times New Roman"/>
          <w:b/>
          <w:bCs/>
          <w:sz w:val="20"/>
          <w:szCs w:val="20"/>
        </w:rPr>
        <w:t xml:space="preserve"> </w:t>
      </w:r>
      <w:r w:rsidR="00E17C5C">
        <w:rPr>
          <w:noProof/>
          <w:lang w:eastAsia="en-US"/>
        </w:rPr>
        <w:drawing>
          <wp:inline distT="0" distB="0" distL="0" distR="0">
            <wp:extent cx="152400" cy="152400"/>
            <wp:effectExtent l="0" t="0" r="0" b="0"/>
            <wp:docPr id="6" name="Picture 6" descr="ORCI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RCID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4472D">
        <w:rPr>
          <w:rFonts w:eastAsia="Times New Roman"/>
          <w:b/>
          <w:bCs/>
          <w:sz w:val="20"/>
          <w:szCs w:val="20"/>
        </w:rPr>
        <w:t>Name Surname</w:t>
      </w:r>
      <w:r w:rsidR="00D4472D">
        <w:rPr>
          <w:rFonts w:eastAsia="Times New Roman"/>
          <w:b/>
          <w:bCs/>
          <w:sz w:val="20"/>
          <w:szCs w:val="20"/>
          <w:vertAlign w:val="superscript"/>
        </w:rPr>
        <w:t>2</w:t>
      </w:r>
    </w:p>
    <w:p w:rsidR="00D4472D" w:rsidRPr="00F41A0D" w:rsidRDefault="00D4472D" w:rsidP="00D4472D">
      <w:pPr>
        <w:rPr>
          <w:rFonts w:eastAsia="Times New Roman"/>
          <w:sz w:val="20"/>
          <w:szCs w:val="20"/>
          <w:lang w:bidi="fa-IR"/>
        </w:rPr>
      </w:pPr>
      <w:r w:rsidRPr="00F41A0D">
        <w:rPr>
          <w:rFonts w:eastAsia="Times New Roman"/>
          <w:sz w:val="20"/>
          <w:szCs w:val="20"/>
          <w:vertAlign w:val="superscript"/>
          <w:rtl/>
          <w:lang w:bidi="fa-IR"/>
        </w:rPr>
        <w:t xml:space="preserve"> </w:t>
      </w:r>
      <w:r>
        <w:rPr>
          <w:rFonts w:eastAsia="Times New Roman"/>
          <w:sz w:val="20"/>
          <w:szCs w:val="20"/>
          <w:vertAlign w:val="superscript"/>
          <w:lang w:bidi="fa-IR"/>
        </w:rPr>
        <w:t xml:space="preserve">1 </w:t>
      </w:r>
      <w:r>
        <w:rPr>
          <w:rFonts w:eastAsia="Times New Roman"/>
          <w:sz w:val="20"/>
          <w:szCs w:val="20"/>
          <w:lang w:bidi="fa-IR"/>
        </w:rPr>
        <w:t>Accademic Ranking, Affiliation, Country, Email</w:t>
      </w:r>
    </w:p>
    <w:p w:rsidR="00D4472D" w:rsidRPr="00F41A0D" w:rsidRDefault="00D4472D" w:rsidP="00D4472D">
      <w:pPr>
        <w:rPr>
          <w:rFonts w:eastAsia="Times New Roman"/>
          <w:sz w:val="20"/>
          <w:szCs w:val="20"/>
          <w:lang w:bidi="fa-IR"/>
        </w:rPr>
      </w:pPr>
      <w:r>
        <w:rPr>
          <w:rFonts w:eastAsia="Times New Roman"/>
          <w:sz w:val="20"/>
          <w:szCs w:val="20"/>
          <w:vertAlign w:val="superscript"/>
        </w:rPr>
        <w:t xml:space="preserve"> </w:t>
      </w:r>
      <w:r w:rsidRPr="00F41A0D">
        <w:rPr>
          <w:rFonts w:eastAsia="Times New Roman"/>
          <w:sz w:val="20"/>
          <w:szCs w:val="20"/>
          <w:vertAlign w:val="superscript"/>
        </w:rPr>
        <w:t>2</w:t>
      </w:r>
      <w:r w:rsidRPr="00F41A0D">
        <w:rPr>
          <w:rFonts w:eastAsia="Times New Roman"/>
          <w:sz w:val="20"/>
          <w:szCs w:val="20"/>
          <w:vertAlign w:val="superscript"/>
          <w:rtl/>
        </w:rPr>
        <w:t xml:space="preserve"> </w:t>
      </w:r>
      <w:r>
        <w:rPr>
          <w:rFonts w:eastAsia="Times New Roman"/>
          <w:sz w:val="20"/>
          <w:szCs w:val="20"/>
          <w:lang w:bidi="fa-IR"/>
        </w:rPr>
        <w:t>Accademic Ranking, Affiliation, Country, Email</w:t>
      </w:r>
    </w:p>
    <w:p w:rsidR="00D4472D" w:rsidRPr="00F41A0D" w:rsidRDefault="00D4472D" w:rsidP="00D4472D">
      <w:pPr>
        <w:rPr>
          <w:rFonts w:eastAsia="Times New Roman"/>
          <w:sz w:val="20"/>
          <w:szCs w:val="20"/>
          <w:lang w:bidi="fa-I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236"/>
        <w:gridCol w:w="5730"/>
      </w:tblGrid>
      <w:tr w:rsidR="00D4472D" w:rsidRPr="000270D0" w:rsidTr="00CC54D5">
        <w:tc>
          <w:tcPr>
            <w:tcW w:w="3020" w:type="dxa"/>
            <w:tcBorders>
              <w:top w:val="nil"/>
              <w:left w:val="nil"/>
              <w:right w:val="nil"/>
            </w:tcBorders>
            <w:shd w:val="clear" w:color="auto" w:fill="auto"/>
          </w:tcPr>
          <w:p w:rsidR="00D4472D" w:rsidRPr="00C32B8C" w:rsidRDefault="00D4472D" w:rsidP="00CC54D5">
            <w:pPr>
              <w:pBdr>
                <w:bottom w:val="single" w:sz="6" w:space="1" w:color="auto"/>
              </w:pBdr>
              <w:rPr>
                <w:b/>
                <w:bCs/>
                <w:sz w:val="20"/>
                <w:szCs w:val="20"/>
              </w:rPr>
            </w:pPr>
            <w:r>
              <w:rPr>
                <w:b/>
                <w:bCs/>
                <w:sz w:val="20"/>
                <w:szCs w:val="20"/>
              </w:rPr>
              <w:t>A</w:t>
            </w:r>
            <w:r w:rsidRPr="00C32B8C">
              <w:rPr>
                <w:b/>
                <w:bCs/>
                <w:sz w:val="20"/>
                <w:szCs w:val="20"/>
              </w:rPr>
              <w:t>RTICLE INFORMATION</w:t>
            </w:r>
          </w:p>
          <w:p w:rsidR="00D4472D" w:rsidRDefault="00D4472D" w:rsidP="00CC54D5">
            <w:pPr>
              <w:rPr>
                <w:sz w:val="18"/>
                <w:szCs w:val="18"/>
              </w:rPr>
            </w:pPr>
            <w:r w:rsidRPr="00C32B8C">
              <w:rPr>
                <w:sz w:val="18"/>
                <w:szCs w:val="18"/>
              </w:rPr>
              <w:t>Original Research Paper</w:t>
            </w:r>
          </w:p>
          <w:p w:rsidR="00E17C5C" w:rsidRPr="00C32B8C" w:rsidRDefault="00E17C5C" w:rsidP="00CC54D5">
            <w:pPr>
              <w:rPr>
                <w:sz w:val="18"/>
                <w:szCs w:val="18"/>
              </w:rPr>
            </w:pPr>
            <w:r>
              <w:rPr>
                <w:sz w:val="18"/>
                <w:szCs w:val="18"/>
              </w:rPr>
              <w:t xml:space="preserve">Doi: </w:t>
            </w:r>
          </w:p>
          <w:p w:rsidR="00D4472D" w:rsidRPr="00C32B8C" w:rsidRDefault="00D4472D" w:rsidP="00D42D22">
            <w:pPr>
              <w:rPr>
                <w:sz w:val="18"/>
                <w:szCs w:val="18"/>
              </w:rPr>
            </w:pPr>
            <w:r w:rsidRPr="00C32B8C">
              <w:rPr>
                <w:sz w:val="18"/>
                <w:szCs w:val="18"/>
              </w:rPr>
              <w:t xml:space="preserve">Received </w:t>
            </w:r>
            <w:r w:rsidR="00D42D22">
              <w:rPr>
                <w:sz w:val="18"/>
                <w:szCs w:val="18"/>
              </w:rPr>
              <w:t>May</w:t>
            </w:r>
            <w:r>
              <w:rPr>
                <w:sz w:val="18"/>
                <w:szCs w:val="18"/>
              </w:rPr>
              <w:t>.</w:t>
            </w:r>
            <w:r w:rsidRPr="00C32B8C">
              <w:rPr>
                <w:sz w:val="18"/>
                <w:szCs w:val="18"/>
              </w:rPr>
              <w:t xml:space="preserve"> 201</w:t>
            </w:r>
            <w:r w:rsidR="00D42D22">
              <w:rPr>
                <w:sz w:val="18"/>
                <w:szCs w:val="18"/>
              </w:rPr>
              <w:t>8</w:t>
            </w:r>
          </w:p>
          <w:p w:rsidR="00D4472D" w:rsidRPr="00C32B8C" w:rsidRDefault="00D4472D" w:rsidP="00D42D22">
            <w:pPr>
              <w:pBdr>
                <w:bottom w:val="single" w:sz="6" w:space="1" w:color="auto"/>
              </w:pBdr>
              <w:rPr>
                <w:sz w:val="18"/>
                <w:szCs w:val="18"/>
              </w:rPr>
            </w:pPr>
            <w:r w:rsidRPr="00C32B8C">
              <w:rPr>
                <w:sz w:val="18"/>
                <w:szCs w:val="18"/>
              </w:rPr>
              <w:t xml:space="preserve">Accepted </w:t>
            </w:r>
            <w:r w:rsidR="00D42D22">
              <w:rPr>
                <w:sz w:val="18"/>
                <w:szCs w:val="18"/>
              </w:rPr>
              <w:t>July</w:t>
            </w:r>
            <w:r>
              <w:rPr>
                <w:sz w:val="18"/>
                <w:szCs w:val="18"/>
              </w:rPr>
              <w:t>.</w:t>
            </w:r>
            <w:r w:rsidRPr="00C32B8C">
              <w:rPr>
                <w:sz w:val="18"/>
                <w:szCs w:val="18"/>
              </w:rPr>
              <w:t xml:space="preserve"> 201</w:t>
            </w:r>
            <w:r w:rsidR="00D42D22">
              <w:rPr>
                <w:sz w:val="18"/>
                <w:szCs w:val="18"/>
              </w:rPr>
              <w:t>8</w:t>
            </w:r>
          </w:p>
          <w:p w:rsidR="00D4472D" w:rsidRPr="00C32B8C" w:rsidRDefault="00D4472D" w:rsidP="00CC54D5">
            <w:pPr>
              <w:outlineLvl w:val="0"/>
              <w:rPr>
                <w:rFonts w:eastAsia="Times New Roman"/>
                <w:b/>
                <w:bCs/>
                <w:sz w:val="18"/>
                <w:szCs w:val="18"/>
                <w:lang w:bidi="fa-IR"/>
              </w:rPr>
            </w:pPr>
            <w:r w:rsidRPr="00C32B8C">
              <w:rPr>
                <w:rFonts w:eastAsia="Times New Roman"/>
                <w:b/>
                <w:bCs/>
                <w:sz w:val="18"/>
                <w:szCs w:val="18"/>
                <w:lang w:bidi="fa-IR"/>
              </w:rPr>
              <w:t>Keywords:</w:t>
            </w:r>
          </w:p>
          <w:p w:rsidR="00D4472D" w:rsidRPr="00C32B8C" w:rsidRDefault="00D4472D" w:rsidP="00CC54D5">
            <w:pPr>
              <w:outlineLvl w:val="0"/>
              <w:rPr>
                <w:rFonts w:eastAsia="Times New Roman"/>
                <w:sz w:val="18"/>
                <w:szCs w:val="18"/>
                <w:lang w:bidi="fa-IR"/>
              </w:rPr>
            </w:pPr>
            <w:r>
              <w:rPr>
                <w:rFonts w:eastAsia="Times New Roman"/>
                <w:sz w:val="18"/>
                <w:szCs w:val="18"/>
                <w:lang w:bidi="fa-IR"/>
              </w:rPr>
              <w:t>Key one</w:t>
            </w:r>
          </w:p>
          <w:p w:rsidR="00D4472D" w:rsidRPr="00C32B8C" w:rsidRDefault="00D4472D" w:rsidP="00CC54D5">
            <w:pPr>
              <w:outlineLvl w:val="0"/>
              <w:rPr>
                <w:rFonts w:eastAsia="Times New Roman"/>
                <w:sz w:val="18"/>
                <w:szCs w:val="18"/>
                <w:lang w:bidi="fa-IR"/>
              </w:rPr>
            </w:pPr>
            <w:r>
              <w:rPr>
                <w:rFonts w:eastAsia="Times New Roman"/>
                <w:sz w:val="18"/>
                <w:szCs w:val="18"/>
                <w:lang w:bidi="fa-IR"/>
              </w:rPr>
              <w:t>Key two</w:t>
            </w:r>
          </w:p>
          <w:p w:rsidR="00D4472D" w:rsidRPr="00C32B8C" w:rsidRDefault="00D4472D" w:rsidP="00CC54D5">
            <w:pPr>
              <w:outlineLvl w:val="0"/>
              <w:rPr>
                <w:rFonts w:eastAsia="Times New Roman"/>
                <w:sz w:val="18"/>
                <w:szCs w:val="18"/>
                <w:lang w:bidi="fa-IR"/>
              </w:rPr>
            </w:pPr>
            <w:r>
              <w:rPr>
                <w:rFonts w:eastAsia="Times New Roman"/>
                <w:sz w:val="18"/>
                <w:szCs w:val="18"/>
                <w:lang w:bidi="fa-IR"/>
              </w:rPr>
              <w:t>Key Three</w:t>
            </w:r>
          </w:p>
          <w:p w:rsidR="00D4472D" w:rsidRPr="00C32B8C" w:rsidRDefault="00D4472D" w:rsidP="00CC54D5">
            <w:pPr>
              <w:outlineLvl w:val="0"/>
              <w:rPr>
                <w:rFonts w:eastAsia="Times New Roman"/>
                <w:sz w:val="18"/>
                <w:szCs w:val="18"/>
                <w:lang w:bidi="fa-IR"/>
              </w:rPr>
            </w:pPr>
            <w:r>
              <w:rPr>
                <w:rFonts w:eastAsia="Times New Roman"/>
                <w:sz w:val="18"/>
                <w:szCs w:val="18"/>
                <w:lang w:bidi="fa-IR"/>
              </w:rPr>
              <w:t>Key four</w:t>
            </w:r>
          </w:p>
        </w:tc>
        <w:tc>
          <w:tcPr>
            <w:tcW w:w="236" w:type="dxa"/>
            <w:tcBorders>
              <w:top w:val="nil"/>
              <w:left w:val="nil"/>
              <w:right w:val="nil"/>
            </w:tcBorders>
            <w:shd w:val="clear" w:color="auto" w:fill="auto"/>
          </w:tcPr>
          <w:p w:rsidR="00D4472D" w:rsidRPr="00F41A0D" w:rsidRDefault="00D4472D" w:rsidP="00CC54D5"/>
        </w:tc>
        <w:tc>
          <w:tcPr>
            <w:tcW w:w="5805" w:type="dxa"/>
            <w:tcBorders>
              <w:top w:val="nil"/>
              <w:left w:val="nil"/>
              <w:bottom w:val="single" w:sz="4" w:space="0" w:color="auto"/>
              <w:right w:val="nil"/>
            </w:tcBorders>
            <w:shd w:val="clear" w:color="auto" w:fill="auto"/>
          </w:tcPr>
          <w:p w:rsidR="00D4472D" w:rsidRPr="00C32B8C" w:rsidRDefault="00D4472D" w:rsidP="00CC54D5">
            <w:pPr>
              <w:pBdr>
                <w:bottom w:val="single" w:sz="4" w:space="1" w:color="auto"/>
              </w:pBdr>
              <w:rPr>
                <w:b/>
                <w:bCs/>
                <w:sz w:val="20"/>
                <w:szCs w:val="20"/>
              </w:rPr>
            </w:pPr>
            <w:r w:rsidRPr="00C32B8C">
              <w:rPr>
                <w:b/>
                <w:bCs/>
                <w:sz w:val="20"/>
                <w:szCs w:val="20"/>
              </w:rPr>
              <w:t>ABSTRACT</w:t>
            </w:r>
          </w:p>
          <w:p w:rsidR="00D4472D" w:rsidRPr="00C32B8C" w:rsidRDefault="00D4472D" w:rsidP="00CC54D5">
            <w:pPr>
              <w:spacing w:after="80" w:line="240" w:lineRule="exact"/>
              <w:rPr>
                <w:color w:val="000000"/>
                <w:sz w:val="20"/>
                <w:szCs w:val="20"/>
                <w:lang w:val="en"/>
              </w:rPr>
            </w:pPr>
            <w:r>
              <w:rPr>
                <w:sz w:val="20"/>
                <w:szCs w:val="20"/>
              </w:rPr>
              <w:t xml:space="preserve">The </w:t>
            </w:r>
            <w:r w:rsidR="00603643">
              <w:rPr>
                <w:sz w:val="20"/>
                <w:szCs w:val="20"/>
              </w:rPr>
              <w:t>abstract</w:t>
            </w:r>
            <w:r>
              <w:rPr>
                <w:sz w:val="20"/>
                <w:szCs w:val="20"/>
              </w:rPr>
              <w:t xml:space="preserve"> is one paragraph with no indentation. Its length is between 250 to 300 words. It has some constituents. First, a sentence to establish the territory of the study. Then, a sentence to indicate the purpose of the study. Next, the research design must be mentioned. Afterward, the participants are explained. Then, the materials and instruments used in the study are mentioned in details. Later, the procedure should be described in brief but comprehensive. After that, the statistical testes used along with results must be mentioned. Then, a sentence must be mentioned regarding the implications of the study. The </w:t>
            </w:r>
            <w:r w:rsidR="00F637A1">
              <w:rPr>
                <w:sz w:val="20"/>
                <w:szCs w:val="20"/>
              </w:rPr>
              <w:t>abstract</w:t>
            </w:r>
            <w:r>
              <w:rPr>
                <w:sz w:val="20"/>
                <w:szCs w:val="20"/>
              </w:rPr>
              <w:t xml:space="preserve"> is one paragraph with no indentation. Its length is between 250 to 300 words. It has some constituents. First, a sentence to establish the territory of the study. Then, a sentence to indicate the purpose of the study. Next, the research design must be mentioned. Afterward, the participants are explained. Then, the materials and instruments used in the study are mentioned in details. Later, the procedure should be described in brief but comprehensive. After that, the statistical testes used along with results must be mentioned. Then, a sentence must be mentioned regarding the implications of the study.   </w:t>
            </w:r>
          </w:p>
        </w:tc>
      </w:tr>
    </w:tbl>
    <w:p w:rsidR="00D4472D" w:rsidRPr="00F41A0D" w:rsidRDefault="00D4472D" w:rsidP="00D4472D">
      <w:pPr>
        <w:bidi/>
        <w:spacing w:line="0" w:lineRule="atLeast"/>
        <w:rPr>
          <w:rFonts w:eastAsia="Times New Roman"/>
          <w:b/>
          <w:bCs/>
          <w:sz w:val="24"/>
          <w:lang w:bidi="fa-IR"/>
        </w:rPr>
      </w:pPr>
    </w:p>
    <w:p w:rsidR="00D4472D" w:rsidRPr="000634D6" w:rsidRDefault="00D4472D" w:rsidP="00D4472D">
      <w:pPr>
        <w:spacing w:line="0" w:lineRule="atLeast"/>
        <w:rPr>
          <w:rFonts w:eastAsia="Times New Roman"/>
          <w:sz w:val="20"/>
          <w:szCs w:val="20"/>
          <w:lang w:bidi="fa-IR"/>
        </w:rPr>
      </w:pPr>
      <w:r w:rsidRPr="000634D6">
        <w:rPr>
          <w:rFonts w:eastAsia="Times New Roman"/>
          <w:sz w:val="20"/>
          <w:szCs w:val="20"/>
          <w:lang w:bidi="fa-IR"/>
        </w:rPr>
        <w:t>article citation</w:t>
      </w:r>
    </w:p>
    <w:p w:rsidR="00D4472D" w:rsidRPr="002F5219" w:rsidRDefault="00F637A1" w:rsidP="00F52082">
      <w:pPr>
        <w:spacing w:after="120" w:line="200" w:lineRule="exact"/>
        <w:ind w:left="450" w:hanging="450"/>
        <w:jc w:val="left"/>
        <w:rPr>
          <w:sz w:val="20"/>
          <w:szCs w:val="20"/>
          <w:lang w:bidi="fa-IR"/>
        </w:rPr>
      </w:pPr>
      <w:r w:rsidRPr="00F637A1">
        <w:rPr>
          <w:rFonts w:eastAsia="Times New Roman"/>
          <w:sz w:val="20"/>
          <w:szCs w:val="20"/>
          <w:lang w:bidi="fa-IR"/>
        </w:rPr>
        <w:t>Name Surname</w:t>
      </w:r>
      <w:r w:rsidR="00D4472D" w:rsidRPr="002F5219">
        <w:rPr>
          <w:rFonts w:eastAsia="Times New Roman"/>
          <w:sz w:val="20"/>
          <w:szCs w:val="20"/>
          <w:lang w:bidi="fa-IR"/>
        </w:rPr>
        <w:t xml:space="preserve">, &amp; </w:t>
      </w:r>
      <w:r w:rsidRPr="00F637A1">
        <w:rPr>
          <w:rFonts w:eastAsia="Times New Roman"/>
          <w:sz w:val="20"/>
          <w:szCs w:val="20"/>
          <w:lang w:bidi="fa-IR"/>
        </w:rPr>
        <w:t>Name Surname</w:t>
      </w:r>
      <w:r w:rsidR="00D4472D" w:rsidRPr="002F5219">
        <w:rPr>
          <w:rFonts w:eastAsia="Times New Roman"/>
          <w:sz w:val="20"/>
          <w:szCs w:val="20"/>
          <w:lang w:bidi="fa-IR"/>
        </w:rPr>
        <w:t>. (201</w:t>
      </w:r>
      <w:r>
        <w:rPr>
          <w:rFonts w:eastAsia="Times New Roman"/>
          <w:sz w:val="20"/>
          <w:szCs w:val="20"/>
          <w:lang w:bidi="fa-IR"/>
        </w:rPr>
        <w:t>9</w:t>
      </w:r>
      <w:r w:rsidR="00D4472D" w:rsidRPr="002F5219">
        <w:rPr>
          <w:rFonts w:eastAsia="Times New Roman"/>
          <w:sz w:val="20"/>
          <w:szCs w:val="20"/>
          <w:lang w:bidi="fa-IR"/>
        </w:rPr>
        <w:t xml:space="preserve">). </w:t>
      </w:r>
      <w:r w:rsidRPr="00F637A1">
        <w:rPr>
          <w:sz w:val="20"/>
          <w:szCs w:val="20"/>
          <w:lang w:bidi="fa-IR"/>
        </w:rPr>
        <w:t>the Title of the Article</w:t>
      </w:r>
      <w:r w:rsidR="00D4472D" w:rsidRPr="002F5219">
        <w:rPr>
          <w:sz w:val="20"/>
          <w:szCs w:val="20"/>
          <w:lang w:bidi="fa-IR"/>
        </w:rPr>
        <w:t xml:space="preserve">, </w:t>
      </w:r>
      <w:r w:rsidRPr="00F637A1">
        <w:rPr>
          <w:i/>
          <w:iCs/>
          <w:sz w:val="20"/>
          <w:szCs w:val="20"/>
          <w:lang w:bidi="fa-IR"/>
        </w:rPr>
        <w:t>International Journal of Applied Exercise Physiology</w:t>
      </w:r>
      <w:r w:rsidR="00D4472D" w:rsidRPr="002F5219">
        <w:rPr>
          <w:sz w:val="20"/>
          <w:szCs w:val="20"/>
          <w:lang w:bidi="fa-IR"/>
        </w:rPr>
        <w:t xml:space="preserve">, </w:t>
      </w:r>
      <w:r w:rsidR="00F52082">
        <w:rPr>
          <w:sz w:val="20"/>
          <w:szCs w:val="20"/>
          <w:lang w:bidi="fa-IR"/>
        </w:rPr>
        <w:t>9</w:t>
      </w:r>
      <w:r w:rsidR="00D4472D" w:rsidRPr="002F5219">
        <w:rPr>
          <w:sz w:val="20"/>
          <w:szCs w:val="20"/>
          <w:lang w:bidi="fa-IR"/>
        </w:rPr>
        <w:t>(</w:t>
      </w:r>
      <w:r w:rsidR="00F52082">
        <w:rPr>
          <w:sz w:val="20"/>
          <w:szCs w:val="20"/>
          <w:lang w:bidi="fa-IR"/>
        </w:rPr>
        <w:t>2</w:t>
      </w:r>
      <w:r w:rsidR="00D4472D" w:rsidRPr="002F5219">
        <w:rPr>
          <w:sz w:val="20"/>
          <w:szCs w:val="20"/>
          <w:lang w:bidi="fa-IR"/>
        </w:rPr>
        <w:t>), 1-13.</w:t>
      </w:r>
    </w:p>
    <w:p w:rsidR="00D4472D" w:rsidRPr="000634D6" w:rsidRDefault="00D4472D" w:rsidP="00D4472D">
      <w:pPr>
        <w:spacing w:line="0" w:lineRule="atLeast"/>
        <w:rPr>
          <w:rFonts w:eastAsia="Times New Roman"/>
          <w:sz w:val="20"/>
          <w:szCs w:val="20"/>
          <w:lang w:bidi="fa-IR"/>
        </w:rPr>
      </w:pPr>
    </w:p>
    <w:p w:rsidR="00D4472D" w:rsidRDefault="00D4472D" w:rsidP="00D4472D">
      <w:pPr>
        <w:bidi/>
        <w:spacing w:line="0" w:lineRule="atLeast"/>
        <w:rPr>
          <w:rFonts w:eastAsia="Times New Roman"/>
          <w:b/>
          <w:bCs/>
          <w:sz w:val="24"/>
          <w:lang w:bidi="fa-IR"/>
        </w:rPr>
      </w:pPr>
    </w:p>
    <w:p w:rsidR="00D4472D" w:rsidRPr="003C5E34" w:rsidRDefault="00D4472D" w:rsidP="00D4472D">
      <w:pPr>
        <w:widowControl/>
        <w:numPr>
          <w:ilvl w:val="0"/>
          <w:numId w:val="1"/>
        </w:numPr>
        <w:spacing w:after="120" w:line="276" w:lineRule="auto"/>
        <w:contextualSpacing/>
        <w:jc w:val="left"/>
        <w:rPr>
          <w:rFonts w:eastAsia="Times New Roman"/>
          <w:kern w:val="0"/>
          <w:sz w:val="20"/>
          <w:szCs w:val="20"/>
          <w:lang w:eastAsia="en-US"/>
        </w:rPr>
      </w:pPr>
      <w:r w:rsidRPr="003C5E34">
        <w:rPr>
          <w:rFonts w:eastAsia="Times New Roman"/>
          <w:b/>
          <w:kern w:val="0"/>
          <w:sz w:val="20"/>
          <w:szCs w:val="20"/>
          <w:lang w:eastAsia="en-US"/>
        </w:rPr>
        <w:t>Introduction</w:t>
      </w:r>
    </w:p>
    <w:p w:rsidR="00D4472D" w:rsidRPr="003C5E34" w:rsidRDefault="00D4472D" w:rsidP="00F637A1">
      <w:pPr>
        <w:autoSpaceDE w:val="0"/>
        <w:autoSpaceDN w:val="0"/>
        <w:adjustRightInd w:val="0"/>
        <w:spacing w:after="120"/>
        <w:rPr>
          <w:bCs/>
          <w:color w:val="000000"/>
          <w:sz w:val="20"/>
          <w:szCs w:val="20"/>
        </w:rPr>
      </w:pPr>
      <w:r w:rsidRPr="003C5E34">
        <w:rPr>
          <w:color w:val="000000"/>
          <w:sz w:val="20"/>
          <w:szCs w:val="20"/>
        </w:rPr>
        <w:t>There is a general consensus that</w:t>
      </w:r>
      <w:r w:rsidR="00F637A1">
        <w:rPr>
          <w:color w:val="000000"/>
          <w:sz w:val="20"/>
          <w:szCs w:val="20"/>
        </w:rPr>
        <w:t>..</w:t>
      </w:r>
      <w:r w:rsidRPr="003C5E34">
        <w:rPr>
          <w:color w:val="000000"/>
          <w:sz w:val="20"/>
          <w:szCs w:val="20"/>
        </w:rPr>
        <w:t>.</w:t>
      </w:r>
    </w:p>
    <w:p w:rsidR="00D4472D" w:rsidRPr="003C5E34" w:rsidRDefault="00D4472D" w:rsidP="00D4472D">
      <w:pPr>
        <w:spacing w:after="120"/>
        <w:ind w:firstLine="420"/>
        <w:contextualSpacing/>
        <w:jc w:val="left"/>
        <w:rPr>
          <w:bCs/>
          <w:color w:val="000000"/>
          <w:sz w:val="20"/>
          <w:szCs w:val="20"/>
        </w:rPr>
      </w:pPr>
      <w:r w:rsidRPr="003C5E34">
        <w:rPr>
          <w:b/>
          <w:bCs/>
          <w:color w:val="000000"/>
          <w:sz w:val="20"/>
          <w:szCs w:val="20"/>
        </w:rPr>
        <w:t>2. Literature Review</w:t>
      </w:r>
    </w:p>
    <w:p w:rsidR="00D4472D" w:rsidRPr="003C5E34" w:rsidRDefault="00D4472D" w:rsidP="00F637A1">
      <w:pPr>
        <w:autoSpaceDE w:val="0"/>
        <w:autoSpaceDN w:val="0"/>
        <w:adjustRightInd w:val="0"/>
        <w:spacing w:after="120"/>
        <w:rPr>
          <w:color w:val="000000"/>
          <w:sz w:val="20"/>
          <w:szCs w:val="20"/>
        </w:rPr>
      </w:pPr>
      <w:r w:rsidRPr="003C5E34">
        <w:rPr>
          <w:color w:val="000000"/>
          <w:sz w:val="20"/>
          <w:szCs w:val="20"/>
        </w:rPr>
        <w:t>There are some recent studies explicitly proposing different types of</w:t>
      </w:r>
      <w:r w:rsidR="00F637A1">
        <w:rPr>
          <w:color w:val="000000"/>
          <w:sz w:val="20"/>
          <w:szCs w:val="20"/>
        </w:rPr>
        <w:t>...</w:t>
      </w:r>
      <w:r w:rsidRPr="003C5E34">
        <w:rPr>
          <w:color w:val="000000"/>
          <w:sz w:val="20"/>
          <w:szCs w:val="20"/>
        </w:rPr>
        <w:t xml:space="preserve"> </w:t>
      </w:r>
      <w:bookmarkStart w:id="1" w:name="_GoBack"/>
      <w:bookmarkEnd w:id="1"/>
    </w:p>
    <w:p w:rsidR="00D4472D" w:rsidRPr="00F637A1" w:rsidRDefault="00D4472D" w:rsidP="00F637A1">
      <w:pPr>
        <w:spacing w:after="120"/>
        <w:ind w:firstLine="420"/>
        <w:contextualSpacing/>
        <w:jc w:val="left"/>
        <w:rPr>
          <w:b/>
          <w:bCs/>
          <w:color w:val="000000"/>
          <w:sz w:val="20"/>
          <w:szCs w:val="20"/>
        </w:rPr>
      </w:pPr>
      <w:r w:rsidRPr="00F637A1">
        <w:rPr>
          <w:b/>
          <w:bCs/>
          <w:color w:val="000000"/>
          <w:sz w:val="20"/>
          <w:szCs w:val="20"/>
        </w:rPr>
        <w:t>3. Method</w:t>
      </w:r>
    </w:p>
    <w:p w:rsidR="00D4472D" w:rsidRPr="00F52082" w:rsidRDefault="00D4472D" w:rsidP="00D4472D">
      <w:pPr>
        <w:spacing w:after="120"/>
        <w:rPr>
          <w:b/>
          <w:bCs/>
          <w:i/>
          <w:iCs/>
          <w:sz w:val="20"/>
          <w:szCs w:val="20"/>
        </w:rPr>
      </w:pPr>
      <w:r w:rsidRPr="00F52082">
        <w:rPr>
          <w:b/>
          <w:bCs/>
          <w:i/>
          <w:iCs/>
          <w:sz w:val="20"/>
          <w:szCs w:val="20"/>
        </w:rPr>
        <w:t>3.1. Participants</w:t>
      </w:r>
    </w:p>
    <w:p w:rsidR="00D4472D" w:rsidRPr="003C5E34" w:rsidRDefault="00D4472D" w:rsidP="00F637A1">
      <w:pPr>
        <w:spacing w:after="120"/>
        <w:rPr>
          <w:color w:val="000000"/>
          <w:sz w:val="20"/>
          <w:szCs w:val="20"/>
        </w:rPr>
      </w:pPr>
      <w:r w:rsidRPr="003C5E34">
        <w:rPr>
          <w:color w:val="000000"/>
          <w:sz w:val="20"/>
          <w:szCs w:val="20"/>
        </w:rPr>
        <w:t>The participants of the present study, sampled randomly</w:t>
      </w:r>
      <w:r w:rsidR="00F637A1">
        <w:rPr>
          <w:color w:val="000000"/>
          <w:sz w:val="20"/>
          <w:szCs w:val="20"/>
        </w:rPr>
        <w:t>…</w:t>
      </w:r>
    </w:p>
    <w:p w:rsidR="00D4472D" w:rsidRPr="003C5E34" w:rsidRDefault="00D4472D" w:rsidP="00D4472D">
      <w:pPr>
        <w:spacing w:after="120"/>
        <w:rPr>
          <w:b/>
          <w:bCs/>
          <w:i/>
          <w:iCs/>
          <w:color w:val="000000"/>
          <w:sz w:val="20"/>
          <w:szCs w:val="20"/>
        </w:rPr>
      </w:pPr>
      <w:r w:rsidRPr="003C5E34">
        <w:rPr>
          <w:b/>
          <w:bCs/>
          <w:i/>
          <w:iCs/>
          <w:color w:val="000000"/>
          <w:sz w:val="20"/>
          <w:szCs w:val="20"/>
        </w:rPr>
        <w:lastRenderedPageBreak/>
        <w:t>3.2. Materials</w:t>
      </w:r>
    </w:p>
    <w:p w:rsidR="00D4472D" w:rsidRPr="003C5E34" w:rsidRDefault="00D4472D" w:rsidP="00F637A1">
      <w:pPr>
        <w:spacing w:after="120"/>
        <w:rPr>
          <w:color w:val="000000"/>
          <w:sz w:val="20"/>
          <w:szCs w:val="20"/>
        </w:rPr>
      </w:pPr>
      <w:r w:rsidRPr="003C5E34">
        <w:rPr>
          <w:color w:val="000000"/>
          <w:sz w:val="20"/>
          <w:szCs w:val="20"/>
        </w:rPr>
        <w:t xml:space="preserve">The teaching materials used in the current study </w:t>
      </w:r>
      <w:r w:rsidR="00F637A1">
        <w:rPr>
          <w:color w:val="000000"/>
          <w:sz w:val="20"/>
          <w:szCs w:val="20"/>
        </w:rPr>
        <w:t>…</w:t>
      </w:r>
      <w:r w:rsidRPr="003C5E34">
        <w:rPr>
          <w:color w:val="000000"/>
          <w:sz w:val="20"/>
          <w:szCs w:val="20"/>
        </w:rPr>
        <w:t xml:space="preserve"> </w:t>
      </w:r>
    </w:p>
    <w:p w:rsidR="00D4472D" w:rsidRPr="003C5E34" w:rsidRDefault="00D4472D" w:rsidP="00D4472D">
      <w:pPr>
        <w:spacing w:after="120"/>
        <w:rPr>
          <w:b/>
          <w:bCs/>
          <w:i/>
          <w:iCs/>
          <w:color w:val="000000"/>
          <w:sz w:val="20"/>
          <w:szCs w:val="20"/>
        </w:rPr>
      </w:pPr>
      <w:r w:rsidRPr="003C5E34">
        <w:rPr>
          <w:b/>
          <w:bCs/>
          <w:i/>
          <w:iCs/>
          <w:color w:val="000000"/>
          <w:sz w:val="20"/>
          <w:szCs w:val="20"/>
        </w:rPr>
        <w:t>3.3. Procedure</w:t>
      </w:r>
    </w:p>
    <w:p w:rsidR="00D4472D" w:rsidRPr="003C5E34" w:rsidRDefault="00D4472D" w:rsidP="00F637A1">
      <w:pPr>
        <w:spacing w:after="120"/>
        <w:rPr>
          <w:color w:val="000000"/>
          <w:sz w:val="20"/>
          <w:szCs w:val="20"/>
        </w:rPr>
      </w:pPr>
      <w:r w:rsidRPr="003C5E34">
        <w:rPr>
          <w:color w:val="000000"/>
          <w:sz w:val="20"/>
          <w:szCs w:val="20"/>
        </w:rPr>
        <w:t xml:space="preserve">First of all, the participants of both groups were administered a pre-test to examine the </w:t>
      </w:r>
      <w:r w:rsidR="00F637A1">
        <w:rPr>
          <w:color w:val="000000"/>
          <w:sz w:val="20"/>
          <w:szCs w:val="20"/>
        </w:rPr>
        <w:t>…</w:t>
      </w:r>
    </w:p>
    <w:p w:rsidR="00D4472D" w:rsidRPr="003C5E34" w:rsidRDefault="00D4472D" w:rsidP="00D4472D">
      <w:pPr>
        <w:spacing w:after="120"/>
        <w:jc w:val="left"/>
        <w:rPr>
          <w:color w:val="000000"/>
          <w:sz w:val="20"/>
          <w:szCs w:val="20"/>
        </w:rPr>
      </w:pPr>
      <w:r w:rsidRPr="003C5E34">
        <w:rPr>
          <w:b/>
          <w:bCs/>
          <w:color w:val="000000"/>
          <w:sz w:val="20"/>
          <w:szCs w:val="20"/>
        </w:rPr>
        <w:t>4. Results</w:t>
      </w:r>
    </w:p>
    <w:p w:rsidR="00D4472D" w:rsidRPr="003C5E34" w:rsidRDefault="00D4472D" w:rsidP="00D4472D">
      <w:pPr>
        <w:spacing w:after="120"/>
        <w:rPr>
          <w:color w:val="000000"/>
          <w:sz w:val="20"/>
          <w:szCs w:val="20"/>
        </w:rPr>
      </w:pPr>
      <w:r w:rsidRPr="003C5E34">
        <w:rPr>
          <w:color w:val="000000"/>
          <w:sz w:val="20"/>
          <w:szCs w:val="20"/>
        </w:rPr>
        <w:t>As shown in Table 1, the mean scores of experimental and control groups are nearly the same, indicating equality of two groups regarding their knowledge of targeted structures.</w:t>
      </w:r>
    </w:p>
    <w:p w:rsidR="00E17C5C" w:rsidRPr="00E17C5C" w:rsidRDefault="00E17C5C" w:rsidP="00E17C5C">
      <w:pPr>
        <w:autoSpaceDE w:val="0"/>
        <w:autoSpaceDN w:val="0"/>
        <w:adjustRightInd w:val="0"/>
        <w:spacing w:after="120"/>
        <w:rPr>
          <w:i/>
          <w:iCs/>
          <w:color w:val="000000"/>
          <w:sz w:val="20"/>
          <w:szCs w:val="20"/>
        </w:rPr>
      </w:pPr>
      <w:r w:rsidRPr="00E17C5C">
        <w:rPr>
          <w:b/>
          <w:bCs/>
          <w:i/>
          <w:iCs/>
          <w:color w:val="000000"/>
          <w:sz w:val="20"/>
          <w:szCs w:val="20"/>
        </w:rPr>
        <w:t>Table 1</w:t>
      </w:r>
      <w:r w:rsidRPr="00E17C5C">
        <w:rPr>
          <w:i/>
          <w:iCs/>
          <w:color w:val="000000"/>
          <w:sz w:val="20"/>
          <w:szCs w:val="20"/>
        </w:rPr>
        <w:t>. An example of a table.</w:t>
      </w:r>
    </w:p>
    <w:tbl>
      <w:tblPr>
        <w:tblW w:w="0" w:type="auto"/>
        <w:jc w:val="center"/>
        <w:tblLook w:val="01E0" w:firstRow="1" w:lastRow="1" w:firstColumn="1" w:lastColumn="1" w:noHBand="0" w:noVBand="0"/>
      </w:tblPr>
      <w:tblGrid>
        <w:gridCol w:w="3291"/>
        <w:gridCol w:w="1450"/>
        <w:gridCol w:w="1450"/>
      </w:tblGrid>
      <w:tr w:rsidR="00E17C5C" w:rsidRPr="00E17C5C" w:rsidTr="00307D2B">
        <w:trPr>
          <w:jc w:val="center"/>
        </w:trPr>
        <w:tc>
          <w:tcPr>
            <w:tcW w:w="3291" w:type="dxa"/>
            <w:tcBorders>
              <w:top w:val="single" w:sz="4" w:space="0" w:color="auto"/>
              <w:bottom w:val="single" w:sz="4" w:space="0" w:color="auto"/>
            </w:tcBorders>
          </w:tcPr>
          <w:p w:rsidR="00E17C5C" w:rsidRPr="00E17C5C" w:rsidRDefault="00E17C5C" w:rsidP="00E17C5C">
            <w:pPr>
              <w:autoSpaceDE w:val="0"/>
              <w:autoSpaceDN w:val="0"/>
              <w:adjustRightInd w:val="0"/>
              <w:spacing w:after="120"/>
              <w:rPr>
                <w:color w:val="000000"/>
                <w:sz w:val="20"/>
                <w:szCs w:val="20"/>
              </w:rPr>
            </w:pPr>
            <w:r w:rsidRPr="00E17C5C">
              <w:rPr>
                <w:color w:val="000000"/>
                <w:sz w:val="20"/>
                <w:szCs w:val="20"/>
              </w:rPr>
              <w:t>An example of a column heading</w:t>
            </w:r>
          </w:p>
        </w:tc>
        <w:tc>
          <w:tcPr>
            <w:tcW w:w="1450" w:type="dxa"/>
            <w:tcBorders>
              <w:top w:val="single" w:sz="4" w:space="0" w:color="auto"/>
              <w:bottom w:val="single" w:sz="4" w:space="0" w:color="auto"/>
            </w:tcBorders>
          </w:tcPr>
          <w:p w:rsidR="00E17C5C" w:rsidRPr="00E17C5C" w:rsidRDefault="00E17C5C" w:rsidP="00E17C5C">
            <w:pPr>
              <w:autoSpaceDE w:val="0"/>
              <w:autoSpaceDN w:val="0"/>
              <w:adjustRightInd w:val="0"/>
              <w:spacing w:after="120"/>
              <w:rPr>
                <w:color w:val="000000"/>
                <w:sz w:val="20"/>
                <w:szCs w:val="20"/>
              </w:rPr>
            </w:pPr>
            <w:r w:rsidRPr="00E17C5C">
              <w:rPr>
                <w:color w:val="000000"/>
                <w:sz w:val="20"/>
                <w:szCs w:val="20"/>
              </w:rPr>
              <w:t>Column A (t)</w:t>
            </w:r>
          </w:p>
        </w:tc>
        <w:tc>
          <w:tcPr>
            <w:tcW w:w="1450" w:type="dxa"/>
            <w:tcBorders>
              <w:top w:val="single" w:sz="4" w:space="0" w:color="auto"/>
              <w:bottom w:val="single" w:sz="4" w:space="0" w:color="auto"/>
            </w:tcBorders>
          </w:tcPr>
          <w:p w:rsidR="00E17C5C" w:rsidRPr="00E17C5C" w:rsidRDefault="00E17C5C" w:rsidP="00E17C5C">
            <w:pPr>
              <w:autoSpaceDE w:val="0"/>
              <w:autoSpaceDN w:val="0"/>
              <w:adjustRightInd w:val="0"/>
              <w:spacing w:after="120"/>
              <w:rPr>
                <w:color w:val="000000"/>
                <w:sz w:val="20"/>
                <w:szCs w:val="20"/>
              </w:rPr>
            </w:pPr>
            <w:r w:rsidRPr="00E17C5C">
              <w:rPr>
                <w:color w:val="000000"/>
                <w:sz w:val="20"/>
                <w:szCs w:val="20"/>
              </w:rPr>
              <w:t>Column B (t)</w:t>
            </w:r>
          </w:p>
        </w:tc>
      </w:tr>
      <w:tr w:rsidR="00E17C5C" w:rsidRPr="00E17C5C" w:rsidTr="00307D2B">
        <w:trPr>
          <w:jc w:val="center"/>
        </w:trPr>
        <w:tc>
          <w:tcPr>
            <w:tcW w:w="3291" w:type="dxa"/>
            <w:tcBorders>
              <w:top w:val="single" w:sz="4" w:space="0" w:color="auto"/>
            </w:tcBorders>
          </w:tcPr>
          <w:p w:rsidR="00E17C5C" w:rsidRPr="00E17C5C" w:rsidRDefault="00E17C5C" w:rsidP="00E17C5C">
            <w:pPr>
              <w:autoSpaceDE w:val="0"/>
              <w:autoSpaceDN w:val="0"/>
              <w:adjustRightInd w:val="0"/>
              <w:spacing w:after="120"/>
              <w:rPr>
                <w:color w:val="000000"/>
                <w:sz w:val="20"/>
                <w:szCs w:val="20"/>
              </w:rPr>
            </w:pPr>
            <w:r w:rsidRPr="00E17C5C">
              <w:rPr>
                <w:color w:val="000000"/>
                <w:sz w:val="20"/>
                <w:szCs w:val="20"/>
              </w:rPr>
              <w:t>And an entry</w:t>
            </w:r>
          </w:p>
        </w:tc>
        <w:tc>
          <w:tcPr>
            <w:tcW w:w="1450" w:type="dxa"/>
            <w:tcBorders>
              <w:top w:val="single" w:sz="4" w:space="0" w:color="auto"/>
            </w:tcBorders>
          </w:tcPr>
          <w:p w:rsidR="00E17C5C" w:rsidRPr="00E17C5C" w:rsidRDefault="00E17C5C" w:rsidP="00E17C5C">
            <w:pPr>
              <w:autoSpaceDE w:val="0"/>
              <w:autoSpaceDN w:val="0"/>
              <w:adjustRightInd w:val="0"/>
              <w:spacing w:after="120"/>
              <w:rPr>
                <w:color w:val="000000"/>
                <w:sz w:val="20"/>
                <w:szCs w:val="20"/>
              </w:rPr>
            </w:pPr>
            <w:r w:rsidRPr="00E17C5C">
              <w:rPr>
                <w:color w:val="000000"/>
                <w:sz w:val="20"/>
                <w:szCs w:val="20"/>
              </w:rPr>
              <w:t>1</w:t>
            </w:r>
          </w:p>
        </w:tc>
        <w:tc>
          <w:tcPr>
            <w:tcW w:w="1450" w:type="dxa"/>
            <w:tcBorders>
              <w:top w:val="single" w:sz="4" w:space="0" w:color="auto"/>
            </w:tcBorders>
          </w:tcPr>
          <w:p w:rsidR="00E17C5C" w:rsidRPr="00E17C5C" w:rsidRDefault="00E17C5C" w:rsidP="00E17C5C">
            <w:pPr>
              <w:autoSpaceDE w:val="0"/>
              <w:autoSpaceDN w:val="0"/>
              <w:adjustRightInd w:val="0"/>
              <w:spacing w:after="120"/>
              <w:rPr>
                <w:color w:val="000000"/>
                <w:sz w:val="20"/>
                <w:szCs w:val="20"/>
              </w:rPr>
            </w:pPr>
            <w:r w:rsidRPr="00E17C5C">
              <w:rPr>
                <w:color w:val="000000"/>
                <w:sz w:val="20"/>
                <w:szCs w:val="20"/>
              </w:rPr>
              <w:t>2</w:t>
            </w:r>
          </w:p>
        </w:tc>
      </w:tr>
      <w:tr w:rsidR="00E17C5C" w:rsidRPr="00E17C5C" w:rsidTr="00307D2B">
        <w:trPr>
          <w:jc w:val="center"/>
        </w:trPr>
        <w:tc>
          <w:tcPr>
            <w:tcW w:w="3291" w:type="dxa"/>
          </w:tcPr>
          <w:p w:rsidR="00E17C5C" w:rsidRPr="00E17C5C" w:rsidRDefault="00E17C5C" w:rsidP="00E17C5C">
            <w:pPr>
              <w:autoSpaceDE w:val="0"/>
              <w:autoSpaceDN w:val="0"/>
              <w:adjustRightInd w:val="0"/>
              <w:spacing w:after="120"/>
              <w:rPr>
                <w:color w:val="000000"/>
                <w:sz w:val="20"/>
                <w:szCs w:val="20"/>
              </w:rPr>
            </w:pPr>
            <w:r w:rsidRPr="00E17C5C">
              <w:rPr>
                <w:color w:val="000000"/>
                <w:sz w:val="20"/>
                <w:szCs w:val="20"/>
              </w:rPr>
              <w:t>And another entry</w:t>
            </w:r>
          </w:p>
        </w:tc>
        <w:tc>
          <w:tcPr>
            <w:tcW w:w="1450" w:type="dxa"/>
          </w:tcPr>
          <w:p w:rsidR="00E17C5C" w:rsidRPr="00E17C5C" w:rsidRDefault="00E17C5C" w:rsidP="00E17C5C">
            <w:pPr>
              <w:autoSpaceDE w:val="0"/>
              <w:autoSpaceDN w:val="0"/>
              <w:adjustRightInd w:val="0"/>
              <w:spacing w:after="120"/>
              <w:rPr>
                <w:color w:val="000000"/>
                <w:sz w:val="20"/>
                <w:szCs w:val="20"/>
              </w:rPr>
            </w:pPr>
            <w:r w:rsidRPr="00E17C5C">
              <w:rPr>
                <w:color w:val="000000"/>
                <w:sz w:val="20"/>
                <w:szCs w:val="20"/>
              </w:rPr>
              <w:t>3</w:t>
            </w:r>
          </w:p>
        </w:tc>
        <w:tc>
          <w:tcPr>
            <w:tcW w:w="1450" w:type="dxa"/>
          </w:tcPr>
          <w:p w:rsidR="00E17C5C" w:rsidRPr="00E17C5C" w:rsidRDefault="00E17C5C" w:rsidP="00E17C5C">
            <w:pPr>
              <w:autoSpaceDE w:val="0"/>
              <w:autoSpaceDN w:val="0"/>
              <w:adjustRightInd w:val="0"/>
              <w:spacing w:after="120"/>
              <w:rPr>
                <w:color w:val="000000"/>
                <w:sz w:val="20"/>
                <w:szCs w:val="20"/>
              </w:rPr>
            </w:pPr>
            <w:r w:rsidRPr="00E17C5C">
              <w:rPr>
                <w:color w:val="000000"/>
                <w:sz w:val="20"/>
                <w:szCs w:val="20"/>
              </w:rPr>
              <w:t>4</w:t>
            </w:r>
          </w:p>
        </w:tc>
      </w:tr>
      <w:tr w:rsidR="00E17C5C" w:rsidRPr="00E17C5C" w:rsidTr="00307D2B">
        <w:trPr>
          <w:jc w:val="center"/>
        </w:trPr>
        <w:tc>
          <w:tcPr>
            <w:tcW w:w="3291" w:type="dxa"/>
            <w:tcBorders>
              <w:bottom w:val="single" w:sz="4" w:space="0" w:color="auto"/>
            </w:tcBorders>
          </w:tcPr>
          <w:p w:rsidR="00E17C5C" w:rsidRPr="00E17C5C" w:rsidRDefault="00E17C5C" w:rsidP="00E17C5C">
            <w:pPr>
              <w:autoSpaceDE w:val="0"/>
              <w:autoSpaceDN w:val="0"/>
              <w:adjustRightInd w:val="0"/>
              <w:spacing w:after="120"/>
              <w:rPr>
                <w:color w:val="000000"/>
                <w:sz w:val="20"/>
                <w:szCs w:val="20"/>
              </w:rPr>
            </w:pPr>
            <w:r w:rsidRPr="00E17C5C">
              <w:rPr>
                <w:color w:val="000000"/>
                <w:sz w:val="20"/>
                <w:szCs w:val="20"/>
              </w:rPr>
              <w:t>And another entry</w:t>
            </w:r>
          </w:p>
        </w:tc>
        <w:tc>
          <w:tcPr>
            <w:tcW w:w="1450" w:type="dxa"/>
            <w:tcBorders>
              <w:bottom w:val="single" w:sz="4" w:space="0" w:color="auto"/>
            </w:tcBorders>
          </w:tcPr>
          <w:p w:rsidR="00E17C5C" w:rsidRPr="00E17C5C" w:rsidRDefault="00E17C5C" w:rsidP="00E17C5C">
            <w:pPr>
              <w:autoSpaceDE w:val="0"/>
              <w:autoSpaceDN w:val="0"/>
              <w:adjustRightInd w:val="0"/>
              <w:spacing w:after="120"/>
              <w:rPr>
                <w:color w:val="000000"/>
                <w:sz w:val="20"/>
                <w:szCs w:val="20"/>
              </w:rPr>
            </w:pPr>
            <w:r w:rsidRPr="00E17C5C">
              <w:rPr>
                <w:color w:val="000000"/>
                <w:sz w:val="20"/>
                <w:szCs w:val="20"/>
              </w:rPr>
              <w:t>5</w:t>
            </w:r>
          </w:p>
        </w:tc>
        <w:tc>
          <w:tcPr>
            <w:tcW w:w="1450" w:type="dxa"/>
            <w:tcBorders>
              <w:bottom w:val="single" w:sz="4" w:space="0" w:color="auto"/>
            </w:tcBorders>
          </w:tcPr>
          <w:p w:rsidR="00E17C5C" w:rsidRPr="00E17C5C" w:rsidRDefault="00E17C5C" w:rsidP="00E17C5C">
            <w:pPr>
              <w:autoSpaceDE w:val="0"/>
              <w:autoSpaceDN w:val="0"/>
              <w:adjustRightInd w:val="0"/>
              <w:spacing w:after="120"/>
              <w:rPr>
                <w:color w:val="000000"/>
                <w:sz w:val="20"/>
                <w:szCs w:val="20"/>
              </w:rPr>
            </w:pPr>
            <w:r w:rsidRPr="00E17C5C">
              <w:rPr>
                <w:color w:val="000000"/>
                <w:sz w:val="20"/>
                <w:szCs w:val="20"/>
              </w:rPr>
              <w:t>6</w:t>
            </w:r>
          </w:p>
        </w:tc>
      </w:tr>
    </w:tbl>
    <w:p w:rsidR="00D4472D" w:rsidRPr="003C5E34" w:rsidRDefault="00D4472D" w:rsidP="00D4472D">
      <w:pPr>
        <w:autoSpaceDE w:val="0"/>
        <w:autoSpaceDN w:val="0"/>
        <w:adjustRightInd w:val="0"/>
        <w:spacing w:after="120"/>
        <w:rPr>
          <w:i/>
          <w:iCs/>
          <w:color w:val="000000"/>
          <w:sz w:val="20"/>
          <w:szCs w:val="20"/>
        </w:rPr>
      </w:pPr>
    </w:p>
    <w:p w:rsidR="00D4472D" w:rsidRPr="003C5E34" w:rsidRDefault="00D4472D" w:rsidP="00D4472D">
      <w:pPr>
        <w:autoSpaceDE w:val="0"/>
        <w:autoSpaceDN w:val="0"/>
        <w:adjustRightInd w:val="0"/>
        <w:spacing w:after="120"/>
        <w:rPr>
          <w:i/>
          <w:iCs/>
          <w:color w:val="000000"/>
          <w:sz w:val="20"/>
          <w:szCs w:val="20"/>
        </w:rPr>
      </w:pPr>
      <w:r w:rsidRPr="003C5E34">
        <w:rPr>
          <w:b/>
          <w:bCs/>
          <w:color w:val="000000"/>
          <w:sz w:val="20"/>
          <w:szCs w:val="20"/>
        </w:rPr>
        <w:t>5. Discussion and Conclusion</w:t>
      </w:r>
    </w:p>
    <w:p w:rsidR="00D4472D" w:rsidRPr="003C5E34" w:rsidRDefault="00D4472D" w:rsidP="00F637A1">
      <w:pPr>
        <w:spacing w:after="120"/>
        <w:rPr>
          <w:color w:val="000000"/>
          <w:sz w:val="20"/>
          <w:szCs w:val="20"/>
        </w:rPr>
      </w:pPr>
      <w:r w:rsidRPr="003C5E34">
        <w:rPr>
          <w:color w:val="000000"/>
          <w:sz w:val="20"/>
          <w:szCs w:val="20"/>
        </w:rPr>
        <w:t xml:space="preserve">The main purpose behind conducting this study was to examine the effect of using </w:t>
      </w:r>
      <w:r w:rsidR="00F637A1">
        <w:rPr>
          <w:color w:val="000000"/>
          <w:sz w:val="20"/>
          <w:szCs w:val="20"/>
        </w:rPr>
        <w:t>..</w:t>
      </w:r>
      <w:r w:rsidR="00E17C5C">
        <w:rPr>
          <w:color w:val="000000"/>
          <w:sz w:val="20"/>
          <w:szCs w:val="20"/>
        </w:rPr>
        <w:t>.</w:t>
      </w:r>
    </w:p>
    <w:p w:rsidR="00D4472D" w:rsidRPr="003C5E34" w:rsidRDefault="00D4472D" w:rsidP="006F302D">
      <w:pPr>
        <w:autoSpaceDE w:val="0"/>
        <w:autoSpaceDN w:val="0"/>
        <w:adjustRightInd w:val="0"/>
        <w:spacing w:after="120" w:line="200" w:lineRule="exact"/>
        <w:jc w:val="left"/>
        <w:rPr>
          <w:color w:val="000000"/>
          <w:sz w:val="20"/>
          <w:szCs w:val="20"/>
        </w:rPr>
      </w:pPr>
      <w:r w:rsidRPr="003C5E34">
        <w:rPr>
          <w:b/>
          <w:bCs/>
          <w:color w:val="000000"/>
          <w:sz w:val="20"/>
          <w:szCs w:val="20"/>
        </w:rPr>
        <w:t>References</w:t>
      </w:r>
    </w:p>
    <w:p w:rsidR="006F302D" w:rsidRDefault="006F302D" w:rsidP="006F302D">
      <w:pPr>
        <w:rPr>
          <w:color w:val="000000"/>
          <w:sz w:val="20"/>
          <w:szCs w:val="20"/>
        </w:rPr>
      </w:pPr>
      <w:r>
        <w:rPr>
          <w:color w:val="000000"/>
          <w:sz w:val="20"/>
          <w:szCs w:val="20"/>
        </w:rPr>
        <w:t>Title</w:t>
      </w:r>
      <w:r w:rsidRPr="006F302D">
        <w:rPr>
          <w:color w:val="000000"/>
          <w:sz w:val="20"/>
          <w:szCs w:val="20"/>
        </w:rPr>
        <w:t>s, abstracts, headlines, tables and charts and end sources (</w:t>
      </w:r>
      <w:r w:rsidRPr="006F302D">
        <w:rPr>
          <w:b/>
          <w:bCs/>
          <w:color w:val="000000"/>
          <w:sz w:val="20"/>
          <w:szCs w:val="20"/>
          <w:u w:val="single"/>
        </w:rPr>
        <w:t>Vancouver</w:t>
      </w:r>
      <w:r>
        <w:t xml:space="preserve"> </w:t>
      </w:r>
      <w:r w:rsidRPr="006F302D">
        <w:rPr>
          <w:color w:val="000000"/>
          <w:sz w:val="20"/>
          <w:szCs w:val="20"/>
        </w:rPr>
        <w:t xml:space="preserve">and </w:t>
      </w:r>
      <w:r w:rsidRPr="006F302D">
        <w:rPr>
          <w:b/>
          <w:bCs/>
          <w:color w:val="000000"/>
          <w:sz w:val="20"/>
          <w:szCs w:val="20"/>
          <w:u w:val="single"/>
        </w:rPr>
        <w:t>Endnote software</w:t>
      </w:r>
      <w:r w:rsidRPr="006F302D">
        <w:rPr>
          <w:color w:val="000000"/>
          <w:sz w:val="20"/>
          <w:szCs w:val="20"/>
        </w:rPr>
        <w:t>) should be in accordance with the journal's instructions.</w:t>
      </w:r>
    </w:p>
    <w:p w:rsidR="00F52082" w:rsidRDefault="00F52082" w:rsidP="006F302D">
      <w:pPr>
        <w:rPr>
          <w:color w:val="000000"/>
          <w:sz w:val="20"/>
          <w:szCs w:val="20"/>
        </w:rPr>
      </w:pPr>
    </w:p>
    <w:p w:rsidR="00F52082" w:rsidRDefault="00F52082" w:rsidP="00B963E8">
      <w:pPr>
        <w:rPr>
          <w:rStyle w:val="tlid-translation"/>
        </w:rPr>
      </w:pPr>
      <w:r>
        <w:rPr>
          <w:rStyle w:val="tlid-translation"/>
        </w:rPr>
        <w:t>References in the text ha</w:t>
      </w:r>
      <w:r w:rsidR="00B963E8">
        <w:rPr>
          <w:rStyle w:val="tlid-translation"/>
        </w:rPr>
        <w:t>d</w:t>
      </w:r>
      <w:r>
        <w:rPr>
          <w:rStyle w:val="tlid-translation"/>
        </w:rPr>
        <w:t xml:space="preserve"> been numbered according to entry and the corresponding numbers in the parentheses ha</w:t>
      </w:r>
      <w:r w:rsidR="00B963E8">
        <w:rPr>
          <w:rStyle w:val="tlid-translation"/>
        </w:rPr>
        <w:t>d</w:t>
      </w:r>
      <w:r>
        <w:rPr>
          <w:rStyle w:val="tlid-translation"/>
        </w:rPr>
        <w:t xml:space="preserve"> been mentioned in the text and listed in the references according to the same number.</w:t>
      </w:r>
    </w:p>
    <w:p w:rsidR="00F52082" w:rsidRDefault="00F52082" w:rsidP="00F52082"/>
    <w:p w:rsidR="006F302D" w:rsidRDefault="006F302D" w:rsidP="006F302D">
      <w:r>
        <w:t>Should be as written as the following formats:</w:t>
      </w:r>
    </w:p>
    <w:p w:rsidR="006F302D" w:rsidRDefault="006F302D" w:rsidP="006F302D">
      <w:r>
        <w:t>1. Article: Mohebali M, Edrissian Gh, Nadim A, Hajjaran H, Akhoundi B, Hooshmand B, et al. Application of direct agglutination test (DAT) for the diagnosis and seroepidemiological studies of visceral Leishmaniasis in Iran. Iran J Parasitol 2006; 1:15–25.</w:t>
      </w:r>
    </w:p>
    <w:p w:rsidR="006F302D" w:rsidRDefault="006F302D" w:rsidP="006F302D">
      <w:r>
        <w:t>2. Chapter in a book: 2-1. Porter RJ. Antiepileptic drugs. In: katzung BG, editor. Basic pharmacology. 6 th ed. Baltimore: Williams &amp; Wilkins; 1995.P. 119-22.</w:t>
      </w:r>
    </w:p>
    <w:p w:rsidR="006F302D" w:rsidRDefault="006F302D" w:rsidP="006F302D">
      <w:r>
        <w:t>2-2. Meltzer PS, Kallioniemi A, Trent JM. Chromosome alterations in human solid tumors. In:Vogelstein B, Kinzler KW, editors. The genetic basis of human cancer. New York: McGraw-Hill; 2002. p. 93-113.</w:t>
      </w:r>
    </w:p>
    <w:p w:rsidR="006F302D" w:rsidRDefault="006F302D" w:rsidP="006F302D">
      <w:r>
        <w:t>3. Book: Gastmeier P, Geffers C, Kaiser AM, Witson JD, Martin JB, Kasper DL, et al. Development of infectious diseases. 3th ed. New York: Scientific American; 1995.P. 340-5.</w:t>
      </w:r>
    </w:p>
    <w:p w:rsidR="00327186" w:rsidRDefault="00327186"/>
    <w:sectPr w:rsidR="00327186" w:rsidSect="004945D2">
      <w:headerReference w:type="default" r:id="rId10"/>
      <w:footerReference w:type="default" r:id="rId11"/>
      <w:footerReference w:type="first" r:id="rId12"/>
      <w:footnotePr>
        <w:numRestart w:val="eachPage"/>
      </w:footnotePr>
      <w:pgSz w:w="11907" w:h="16160" w:code="9"/>
      <w:pgMar w:top="1418" w:right="1418" w:bottom="1134" w:left="1418" w:header="794" w:footer="510"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BEC" w:rsidRDefault="00747BEC" w:rsidP="00D4472D">
      <w:r>
        <w:separator/>
      </w:r>
    </w:p>
  </w:endnote>
  <w:endnote w:type="continuationSeparator" w:id="0">
    <w:p w:rsidR="00747BEC" w:rsidRDefault="00747BEC" w:rsidP="00D44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29D" w:rsidRPr="00D75F2A" w:rsidRDefault="00D75F2A" w:rsidP="00D75F2A">
    <w:pPr>
      <w:pStyle w:val="Footer"/>
    </w:pPr>
    <w:r>
      <w:rPr>
        <w:noProof/>
        <w:lang w:eastAsia="en-US"/>
      </w:rPr>
      <w:drawing>
        <wp:inline distT="0" distB="0" distL="0" distR="0" wp14:anchorId="03690EB6" wp14:editId="70661848">
          <wp:extent cx="5760085"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foother ijaep.jpg"/>
                  <pic:cNvPicPr/>
                </pic:nvPicPr>
                <pic:blipFill>
                  <a:blip r:embed="rId1">
                    <a:extLst>
                      <a:ext uri="{28A0092B-C50C-407E-A947-70E740481C1C}">
                        <a14:useLocalDpi xmlns:a14="http://schemas.microsoft.com/office/drawing/2010/main" val="0"/>
                      </a:ext>
                    </a:extLst>
                  </a:blip>
                  <a:stretch>
                    <a:fillRect/>
                  </a:stretch>
                </pic:blipFill>
                <pic:spPr>
                  <a:xfrm>
                    <a:off x="0" y="0"/>
                    <a:ext cx="5760085" cy="638175"/>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926" w:rsidRDefault="00843926">
    <w:pPr>
      <w:pStyle w:val="Footer"/>
      <w:rPr>
        <w:noProof/>
        <w:lang w:eastAsia="en-US"/>
      </w:rPr>
    </w:pPr>
  </w:p>
  <w:p w:rsidR="00680806" w:rsidRDefault="00680806">
    <w:pPr>
      <w:pStyle w:val="Footer"/>
    </w:pPr>
    <w:r>
      <w:rPr>
        <w:noProof/>
        <w:lang w:eastAsia="en-US"/>
      </w:rPr>
      <w:drawing>
        <wp:inline distT="0" distB="0" distL="0" distR="0">
          <wp:extent cx="5760085" cy="638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her ijaep.jpg"/>
                  <pic:cNvPicPr/>
                </pic:nvPicPr>
                <pic:blipFill>
                  <a:blip r:embed="rId1">
                    <a:extLst>
                      <a:ext uri="{28A0092B-C50C-407E-A947-70E740481C1C}">
                        <a14:useLocalDpi xmlns:a14="http://schemas.microsoft.com/office/drawing/2010/main" val="0"/>
                      </a:ext>
                    </a:extLst>
                  </a:blip>
                  <a:stretch>
                    <a:fillRect/>
                  </a:stretch>
                </pic:blipFill>
                <pic:spPr>
                  <a:xfrm>
                    <a:off x="0" y="0"/>
                    <a:ext cx="5760085" cy="63817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BEC" w:rsidRDefault="00747BEC" w:rsidP="00D4472D">
      <w:r>
        <w:separator/>
      </w:r>
    </w:p>
  </w:footnote>
  <w:footnote w:type="continuationSeparator" w:id="0">
    <w:p w:rsidR="00747BEC" w:rsidRDefault="00747BEC" w:rsidP="00D44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FFE" w:rsidRDefault="00843926" w:rsidP="00843926">
    <w:pPr>
      <w:pStyle w:val="Footer"/>
    </w:pPr>
    <w:r>
      <w:rPr>
        <w:noProof/>
        <w:lang w:eastAsia="en-US"/>
      </w:rPr>
      <mc:AlternateContent>
        <mc:Choice Requires="wps">
          <w:drawing>
            <wp:anchor distT="0" distB="0" distL="118745" distR="118745" simplePos="0" relativeHeight="251659264" behindDoc="1" locked="0" layoutInCell="1" allowOverlap="0" wp14:anchorId="58EDB377" wp14:editId="320AD0BF">
              <wp:simplePos x="0" y="0"/>
              <wp:positionH relativeFrom="margin">
                <wp:posOffset>4445</wp:posOffset>
              </wp:positionH>
              <wp:positionV relativeFrom="page">
                <wp:posOffset>457200</wp:posOffset>
              </wp:positionV>
              <wp:extent cx="5762625" cy="269875"/>
              <wp:effectExtent l="0" t="0" r="9525" b="0"/>
              <wp:wrapSquare wrapText="bothSides"/>
              <wp:docPr id="197" name="Rectangle 197"/>
              <wp:cNvGraphicFramePr/>
              <a:graphic xmlns:a="http://schemas.openxmlformats.org/drawingml/2006/main">
                <a:graphicData uri="http://schemas.microsoft.com/office/word/2010/wordprocessingShape">
                  <wps:wsp>
                    <wps:cNvSpPr/>
                    <wps:spPr>
                      <a:xfrm>
                        <a:off x="0" y="0"/>
                        <a:ext cx="576262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43926" w:rsidRPr="00843926" w:rsidRDefault="00843926" w:rsidP="00013644">
                          <w:pPr>
                            <w:pStyle w:val="Footer"/>
                            <w:rPr>
                              <w:rFonts w:asciiTheme="minorHAnsi" w:hAnsiTheme="minorHAnsi" w:cstheme="majorBidi"/>
                              <w:caps/>
                              <w:color w:val="FFFFFF" w:themeColor="background1"/>
                              <w:sz w:val="20"/>
                              <w:rtl/>
                              <w:lang w:bidi="fa-IR"/>
                            </w:rPr>
                          </w:pPr>
                          <w:r w:rsidRPr="00843926">
                            <w:rPr>
                              <w:rFonts w:asciiTheme="minorHAnsi" w:hAnsiTheme="minorHAnsi" w:cstheme="majorBidi"/>
                              <w:b/>
                              <w:bCs/>
                              <w:sz w:val="20"/>
                            </w:rPr>
                            <w:t xml:space="preserve">International Journal of Applied Exercise Physiology    </w:t>
                          </w:r>
                          <w:hyperlink r:id="rId1" w:history="1">
                            <w:r w:rsidRPr="00843926">
                              <w:rPr>
                                <w:rStyle w:val="Hyperlink"/>
                                <w:rFonts w:asciiTheme="minorHAnsi" w:hAnsiTheme="minorHAnsi" w:cstheme="majorBidi"/>
                                <w:b/>
                                <w:bCs/>
                                <w:sz w:val="20"/>
                              </w:rPr>
                              <w:t>www.ijaep.com</w:t>
                            </w:r>
                          </w:hyperlink>
                          <w:r w:rsidRPr="00843926">
                            <w:rPr>
                              <w:rFonts w:asciiTheme="minorHAnsi" w:hAnsiTheme="minorHAnsi" w:cstheme="majorBidi"/>
                              <w:b/>
                              <w:bCs/>
                              <w:sz w:val="20"/>
                            </w:rPr>
                            <w:t xml:space="preserve">                                               </w:t>
                          </w:r>
                          <w:r w:rsidRPr="00843926">
                            <w:rPr>
                              <w:rFonts w:asciiTheme="minorHAnsi" w:hAnsiTheme="minorHAnsi" w:cstheme="majorBidi"/>
                              <w:caps/>
                              <w:color w:val="FFFFFF" w:themeColor="background1"/>
                              <w:sz w:val="20"/>
                            </w:rPr>
                            <w:t xml:space="preserve">Vol. </w:t>
                          </w:r>
                          <w:r w:rsidR="00013644">
                            <w:rPr>
                              <w:rFonts w:asciiTheme="minorHAnsi" w:hAnsiTheme="minorHAnsi" w:cstheme="majorBidi"/>
                              <w:caps/>
                              <w:color w:val="FFFFFF" w:themeColor="background1"/>
                              <w:sz w:val="20"/>
                            </w:rPr>
                            <w:t xml:space="preserve"> </w:t>
                          </w:r>
                          <w:r w:rsidRPr="00843926">
                            <w:rPr>
                              <w:rFonts w:asciiTheme="minorHAnsi" w:hAnsiTheme="minorHAnsi" w:cstheme="majorBidi"/>
                              <w:caps/>
                              <w:color w:val="FFFFFF" w:themeColor="background1"/>
                              <w:sz w:val="20"/>
                            </w:rPr>
                            <w:t>(</w:t>
                          </w:r>
                          <w:r w:rsidR="00013644">
                            <w:rPr>
                              <w:rFonts w:asciiTheme="minorHAnsi" w:hAnsiTheme="minorHAnsi" w:cstheme="majorBidi"/>
                              <w:caps/>
                              <w:color w:val="FFFFFF" w:themeColor="background1"/>
                              <w:sz w:val="20"/>
                            </w:rPr>
                            <w:t xml:space="preserve"> </w:t>
                          </w:r>
                          <w:r w:rsidRPr="00843926">
                            <w:rPr>
                              <w:rFonts w:asciiTheme="minorHAnsi" w:hAnsiTheme="minorHAnsi" w:cstheme="majorBidi"/>
                              <w:caps/>
                              <w:color w:val="FFFFFF" w:themeColor="background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58EDB377" id="Rectangle 197" o:spid="_x0000_s1026" style="position:absolute;left:0;text-align:left;margin-left:.35pt;margin-top:36pt;width:453.7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" o:allowoverlap="f" fillcolor="#4f81bd [3204]" stroked="f" strokeweight="2pt">
              <v:textbox style="mso-fit-shape-to-text:t">
                <w:txbxContent>
                  <w:p w:rsidR="00843926" w:rsidRPr="00843926" w:rsidRDefault="00843926" w:rsidP="00013644">
                    <w:pPr>
                      <w:pStyle w:val="Footer"/>
                      <w:rPr>
                        <w:rFonts w:asciiTheme="minorHAnsi" w:hAnsiTheme="minorHAnsi" w:cstheme="majorBidi"/>
                        <w:caps/>
                        <w:color w:val="FFFFFF" w:themeColor="background1"/>
                        <w:sz w:val="20"/>
                        <w:rtl/>
                        <w:lang w:bidi="fa-IR"/>
                      </w:rPr>
                    </w:pPr>
                    <w:r w:rsidRPr="00843926">
                      <w:rPr>
                        <w:rFonts w:asciiTheme="minorHAnsi" w:hAnsiTheme="minorHAnsi" w:cstheme="majorBidi"/>
                        <w:b/>
                        <w:bCs/>
                        <w:sz w:val="20"/>
                      </w:rPr>
                      <w:t xml:space="preserve">International Journal of Applied Exercise Physiology    </w:t>
                    </w:r>
                    <w:hyperlink r:id="rId2" w:history="1">
                      <w:r w:rsidRPr="00843926">
                        <w:rPr>
                          <w:rStyle w:val="Hyperlink"/>
                          <w:rFonts w:asciiTheme="minorHAnsi" w:hAnsiTheme="minorHAnsi" w:cstheme="majorBidi"/>
                          <w:b/>
                          <w:bCs/>
                          <w:sz w:val="20"/>
                        </w:rPr>
                        <w:t>www.ijaep.com</w:t>
                      </w:r>
                    </w:hyperlink>
                    <w:r w:rsidRPr="00843926">
                      <w:rPr>
                        <w:rFonts w:asciiTheme="minorHAnsi" w:hAnsiTheme="minorHAnsi" w:cstheme="majorBidi"/>
                        <w:b/>
                        <w:bCs/>
                        <w:sz w:val="20"/>
                      </w:rPr>
                      <w:t xml:space="preserve">                                               </w:t>
                    </w:r>
                    <w:r w:rsidRPr="00843926">
                      <w:rPr>
                        <w:rFonts w:asciiTheme="minorHAnsi" w:hAnsiTheme="minorHAnsi" w:cstheme="majorBidi"/>
                        <w:caps/>
                        <w:color w:val="FFFFFF" w:themeColor="background1"/>
                        <w:sz w:val="20"/>
                      </w:rPr>
                      <w:t xml:space="preserve">Vol. </w:t>
                    </w:r>
                    <w:r w:rsidR="00013644">
                      <w:rPr>
                        <w:rFonts w:asciiTheme="minorHAnsi" w:hAnsiTheme="minorHAnsi" w:cstheme="majorBidi"/>
                        <w:caps/>
                        <w:color w:val="FFFFFF" w:themeColor="background1"/>
                        <w:sz w:val="20"/>
                      </w:rPr>
                      <w:t xml:space="preserve"> </w:t>
                    </w:r>
                    <w:r w:rsidRPr="00843926">
                      <w:rPr>
                        <w:rFonts w:asciiTheme="minorHAnsi" w:hAnsiTheme="minorHAnsi" w:cstheme="majorBidi"/>
                        <w:caps/>
                        <w:color w:val="FFFFFF" w:themeColor="background1"/>
                        <w:sz w:val="20"/>
                      </w:rPr>
                      <w:t>(</w:t>
                    </w:r>
                    <w:r w:rsidR="00013644">
                      <w:rPr>
                        <w:rFonts w:asciiTheme="minorHAnsi" w:hAnsiTheme="minorHAnsi" w:cstheme="majorBidi"/>
                        <w:caps/>
                        <w:color w:val="FFFFFF" w:themeColor="background1"/>
                        <w:sz w:val="20"/>
                      </w:rPr>
                      <w:t xml:space="preserve"> </w:t>
                    </w:r>
                    <w:r w:rsidRPr="00843926">
                      <w:rPr>
                        <w:rFonts w:asciiTheme="minorHAnsi" w:hAnsiTheme="minorHAnsi" w:cstheme="majorBidi"/>
                        <w:caps/>
                        <w:color w:val="FFFFFF" w:themeColor="background1"/>
                        <w:sz w:val="20"/>
                      </w:rPr>
                      <w:t>)</w:t>
                    </w:r>
                  </w:p>
                </w:txbxContent>
              </v:textbox>
              <w10:wrap type="square" anchorx="margin" anchory="page"/>
            </v:rect>
          </w:pict>
        </mc:Fallback>
      </mc:AlternateContent>
    </w:r>
    <w:r w:rsidR="00BC0FFE">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ORCID1" style="width:17.25pt;height:17.25pt;visibility:visible;mso-wrap-style:square" o:bullet="t">
        <v:imagedata r:id="rId1" o:title="ORCID1"/>
      </v:shape>
    </w:pict>
  </w:numPicBullet>
  <w:abstractNum w:abstractNumId="0">
    <w:nsid w:val="5510106F"/>
    <w:multiLevelType w:val="hybridMultilevel"/>
    <w:tmpl w:val="812E2944"/>
    <w:lvl w:ilvl="0" w:tplc="9ABCC44E">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5"/>
  <w:drawingGridVerticalSpacing w:val="156"/>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72D"/>
    <w:rsid w:val="00004305"/>
    <w:rsid w:val="000065EE"/>
    <w:rsid w:val="00013644"/>
    <w:rsid w:val="000146A6"/>
    <w:rsid w:val="00027040"/>
    <w:rsid w:val="0003473B"/>
    <w:rsid w:val="00051839"/>
    <w:rsid w:val="00055259"/>
    <w:rsid w:val="00063530"/>
    <w:rsid w:val="000854AF"/>
    <w:rsid w:val="00085ADC"/>
    <w:rsid w:val="0008729E"/>
    <w:rsid w:val="00095D6C"/>
    <w:rsid w:val="000A7048"/>
    <w:rsid w:val="000B110C"/>
    <w:rsid w:val="000B2707"/>
    <w:rsid w:val="000B62DF"/>
    <w:rsid w:val="000B6437"/>
    <w:rsid w:val="000B7644"/>
    <w:rsid w:val="000D21ED"/>
    <w:rsid w:val="000D2FF8"/>
    <w:rsid w:val="000E2347"/>
    <w:rsid w:val="000F2491"/>
    <w:rsid w:val="00103A25"/>
    <w:rsid w:val="00105CB6"/>
    <w:rsid w:val="00116F69"/>
    <w:rsid w:val="00121ED4"/>
    <w:rsid w:val="0013219A"/>
    <w:rsid w:val="00163F73"/>
    <w:rsid w:val="00191D05"/>
    <w:rsid w:val="001930D5"/>
    <w:rsid w:val="001A2787"/>
    <w:rsid w:val="001A6746"/>
    <w:rsid w:val="001B46B7"/>
    <w:rsid w:val="001C1405"/>
    <w:rsid w:val="001D2F1A"/>
    <w:rsid w:val="00214577"/>
    <w:rsid w:val="00230965"/>
    <w:rsid w:val="00234A46"/>
    <w:rsid w:val="00240838"/>
    <w:rsid w:val="00275AD1"/>
    <w:rsid w:val="00284E70"/>
    <w:rsid w:val="00292F65"/>
    <w:rsid w:val="00294D1C"/>
    <w:rsid w:val="002974D6"/>
    <w:rsid w:val="002A5CDC"/>
    <w:rsid w:val="002A673E"/>
    <w:rsid w:val="002A6B0A"/>
    <w:rsid w:val="002B2EDF"/>
    <w:rsid w:val="002B77C7"/>
    <w:rsid w:val="002C0215"/>
    <w:rsid w:val="002C59AD"/>
    <w:rsid w:val="002D0F21"/>
    <w:rsid w:val="002D2A08"/>
    <w:rsid w:val="00302EC6"/>
    <w:rsid w:val="00303132"/>
    <w:rsid w:val="00327186"/>
    <w:rsid w:val="0034373E"/>
    <w:rsid w:val="00356E8D"/>
    <w:rsid w:val="00363B11"/>
    <w:rsid w:val="0037314B"/>
    <w:rsid w:val="0037336F"/>
    <w:rsid w:val="00384838"/>
    <w:rsid w:val="00392029"/>
    <w:rsid w:val="003A7B35"/>
    <w:rsid w:val="003B2A05"/>
    <w:rsid w:val="003D0166"/>
    <w:rsid w:val="003F2300"/>
    <w:rsid w:val="003F6783"/>
    <w:rsid w:val="00401FC7"/>
    <w:rsid w:val="00403FA8"/>
    <w:rsid w:val="004266E0"/>
    <w:rsid w:val="00431D6C"/>
    <w:rsid w:val="004824D2"/>
    <w:rsid w:val="00491C54"/>
    <w:rsid w:val="004945D2"/>
    <w:rsid w:val="00497CA4"/>
    <w:rsid w:val="004A69EC"/>
    <w:rsid w:val="004A78D0"/>
    <w:rsid w:val="004B0734"/>
    <w:rsid w:val="004B47B3"/>
    <w:rsid w:val="004D2CA0"/>
    <w:rsid w:val="004D76DB"/>
    <w:rsid w:val="0052497B"/>
    <w:rsid w:val="00536007"/>
    <w:rsid w:val="00545445"/>
    <w:rsid w:val="0055658D"/>
    <w:rsid w:val="0058071C"/>
    <w:rsid w:val="005857F4"/>
    <w:rsid w:val="00586AD3"/>
    <w:rsid w:val="00594859"/>
    <w:rsid w:val="005A607D"/>
    <w:rsid w:val="005B49C0"/>
    <w:rsid w:val="005B772B"/>
    <w:rsid w:val="005C3BBD"/>
    <w:rsid w:val="005C434C"/>
    <w:rsid w:val="005D303E"/>
    <w:rsid w:val="005D6805"/>
    <w:rsid w:val="005E6F3B"/>
    <w:rsid w:val="005E7D40"/>
    <w:rsid w:val="005F227D"/>
    <w:rsid w:val="00603643"/>
    <w:rsid w:val="00606845"/>
    <w:rsid w:val="00630CDE"/>
    <w:rsid w:val="006420FB"/>
    <w:rsid w:val="00651502"/>
    <w:rsid w:val="00651842"/>
    <w:rsid w:val="00657974"/>
    <w:rsid w:val="00661407"/>
    <w:rsid w:val="00665E37"/>
    <w:rsid w:val="00680806"/>
    <w:rsid w:val="006812A5"/>
    <w:rsid w:val="00686A4E"/>
    <w:rsid w:val="006C20E0"/>
    <w:rsid w:val="006C6E46"/>
    <w:rsid w:val="006D2119"/>
    <w:rsid w:val="006D68BB"/>
    <w:rsid w:val="006F302D"/>
    <w:rsid w:val="007012AA"/>
    <w:rsid w:val="00724116"/>
    <w:rsid w:val="00733A71"/>
    <w:rsid w:val="00734496"/>
    <w:rsid w:val="00747BEC"/>
    <w:rsid w:val="0075741C"/>
    <w:rsid w:val="00766EBD"/>
    <w:rsid w:val="00772198"/>
    <w:rsid w:val="00776517"/>
    <w:rsid w:val="00776C32"/>
    <w:rsid w:val="00780CE0"/>
    <w:rsid w:val="00781BFF"/>
    <w:rsid w:val="00784264"/>
    <w:rsid w:val="0078729C"/>
    <w:rsid w:val="00796981"/>
    <w:rsid w:val="007A245B"/>
    <w:rsid w:val="007C0BB8"/>
    <w:rsid w:val="007E03AA"/>
    <w:rsid w:val="007F62D7"/>
    <w:rsid w:val="00800946"/>
    <w:rsid w:val="008077F4"/>
    <w:rsid w:val="0081245D"/>
    <w:rsid w:val="00843926"/>
    <w:rsid w:val="00845612"/>
    <w:rsid w:val="00860BCD"/>
    <w:rsid w:val="00861C3A"/>
    <w:rsid w:val="00866BEB"/>
    <w:rsid w:val="00880C3A"/>
    <w:rsid w:val="00885A1E"/>
    <w:rsid w:val="00895CC5"/>
    <w:rsid w:val="008C0002"/>
    <w:rsid w:val="008C020A"/>
    <w:rsid w:val="008C75F5"/>
    <w:rsid w:val="008D4054"/>
    <w:rsid w:val="008D521C"/>
    <w:rsid w:val="009077FA"/>
    <w:rsid w:val="00914242"/>
    <w:rsid w:val="00923C65"/>
    <w:rsid w:val="009254D2"/>
    <w:rsid w:val="009367B0"/>
    <w:rsid w:val="0094052C"/>
    <w:rsid w:val="009456E4"/>
    <w:rsid w:val="009728BF"/>
    <w:rsid w:val="0097690E"/>
    <w:rsid w:val="0098610C"/>
    <w:rsid w:val="009879DF"/>
    <w:rsid w:val="00994763"/>
    <w:rsid w:val="00995ECB"/>
    <w:rsid w:val="00997632"/>
    <w:rsid w:val="009A4C4D"/>
    <w:rsid w:val="009B1F5F"/>
    <w:rsid w:val="009C4EF8"/>
    <w:rsid w:val="009D4CCD"/>
    <w:rsid w:val="009D7377"/>
    <w:rsid w:val="009E0AF8"/>
    <w:rsid w:val="009E7C76"/>
    <w:rsid w:val="00A13CCA"/>
    <w:rsid w:val="00A17F63"/>
    <w:rsid w:val="00A244B7"/>
    <w:rsid w:val="00A329B8"/>
    <w:rsid w:val="00A33E14"/>
    <w:rsid w:val="00A341E7"/>
    <w:rsid w:val="00A446F6"/>
    <w:rsid w:val="00A46492"/>
    <w:rsid w:val="00A47436"/>
    <w:rsid w:val="00A477DC"/>
    <w:rsid w:val="00A67EDB"/>
    <w:rsid w:val="00AB0A6D"/>
    <w:rsid w:val="00AC0BC2"/>
    <w:rsid w:val="00AC16AD"/>
    <w:rsid w:val="00AD5466"/>
    <w:rsid w:val="00B124AA"/>
    <w:rsid w:val="00B22DA1"/>
    <w:rsid w:val="00B45CFD"/>
    <w:rsid w:val="00B46193"/>
    <w:rsid w:val="00B51126"/>
    <w:rsid w:val="00B564BA"/>
    <w:rsid w:val="00B63670"/>
    <w:rsid w:val="00B8137C"/>
    <w:rsid w:val="00B91DC4"/>
    <w:rsid w:val="00B951DF"/>
    <w:rsid w:val="00B963E8"/>
    <w:rsid w:val="00BA7470"/>
    <w:rsid w:val="00BB2881"/>
    <w:rsid w:val="00BC0FFE"/>
    <w:rsid w:val="00BC61E6"/>
    <w:rsid w:val="00BC75F8"/>
    <w:rsid w:val="00BD09B3"/>
    <w:rsid w:val="00BD3376"/>
    <w:rsid w:val="00BE620B"/>
    <w:rsid w:val="00BE6E25"/>
    <w:rsid w:val="00BF3BA3"/>
    <w:rsid w:val="00BF56DB"/>
    <w:rsid w:val="00C00F45"/>
    <w:rsid w:val="00C126FB"/>
    <w:rsid w:val="00C174F9"/>
    <w:rsid w:val="00C27A3C"/>
    <w:rsid w:val="00C43F29"/>
    <w:rsid w:val="00C46117"/>
    <w:rsid w:val="00C51F21"/>
    <w:rsid w:val="00C60722"/>
    <w:rsid w:val="00C624EF"/>
    <w:rsid w:val="00C743E2"/>
    <w:rsid w:val="00C76008"/>
    <w:rsid w:val="00C86C2D"/>
    <w:rsid w:val="00C878A6"/>
    <w:rsid w:val="00C9370E"/>
    <w:rsid w:val="00CB4C7C"/>
    <w:rsid w:val="00CB5913"/>
    <w:rsid w:val="00CC729D"/>
    <w:rsid w:val="00CD2CC3"/>
    <w:rsid w:val="00CE35F7"/>
    <w:rsid w:val="00D06E1A"/>
    <w:rsid w:val="00D1051F"/>
    <w:rsid w:val="00D27532"/>
    <w:rsid w:val="00D276AB"/>
    <w:rsid w:val="00D42D22"/>
    <w:rsid w:val="00D4472D"/>
    <w:rsid w:val="00D515B5"/>
    <w:rsid w:val="00D54C3F"/>
    <w:rsid w:val="00D635DF"/>
    <w:rsid w:val="00D75F2A"/>
    <w:rsid w:val="00D84594"/>
    <w:rsid w:val="00D95B98"/>
    <w:rsid w:val="00DA3851"/>
    <w:rsid w:val="00DA6A24"/>
    <w:rsid w:val="00DB0367"/>
    <w:rsid w:val="00DC0982"/>
    <w:rsid w:val="00DD6F71"/>
    <w:rsid w:val="00DD7176"/>
    <w:rsid w:val="00DE7B6F"/>
    <w:rsid w:val="00DF1EC7"/>
    <w:rsid w:val="00E01B6E"/>
    <w:rsid w:val="00E05ADE"/>
    <w:rsid w:val="00E06433"/>
    <w:rsid w:val="00E06522"/>
    <w:rsid w:val="00E13F86"/>
    <w:rsid w:val="00E17C5C"/>
    <w:rsid w:val="00E31AFE"/>
    <w:rsid w:val="00E320FB"/>
    <w:rsid w:val="00E34DFA"/>
    <w:rsid w:val="00E66758"/>
    <w:rsid w:val="00E71258"/>
    <w:rsid w:val="00E75150"/>
    <w:rsid w:val="00E90F3E"/>
    <w:rsid w:val="00E9262E"/>
    <w:rsid w:val="00E97315"/>
    <w:rsid w:val="00EB09AB"/>
    <w:rsid w:val="00EC1BD2"/>
    <w:rsid w:val="00EC5E28"/>
    <w:rsid w:val="00ED69B6"/>
    <w:rsid w:val="00EF3603"/>
    <w:rsid w:val="00F2531A"/>
    <w:rsid w:val="00F2783D"/>
    <w:rsid w:val="00F42500"/>
    <w:rsid w:val="00F45BD6"/>
    <w:rsid w:val="00F50D9D"/>
    <w:rsid w:val="00F52082"/>
    <w:rsid w:val="00F52F94"/>
    <w:rsid w:val="00F62038"/>
    <w:rsid w:val="00F637A1"/>
    <w:rsid w:val="00F64E91"/>
    <w:rsid w:val="00F65BC6"/>
    <w:rsid w:val="00F86CF0"/>
    <w:rsid w:val="00F95B27"/>
    <w:rsid w:val="00FA6C4C"/>
    <w:rsid w:val="00FB1D42"/>
    <w:rsid w:val="00FB73C6"/>
    <w:rsid w:val="00FC445C"/>
    <w:rsid w:val="00FE29E7"/>
    <w:rsid w:val="00FE37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4DCE0F-A9BD-44F4-8211-15659AB1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72D"/>
    <w:pPr>
      <w:widowControl w:val="0"/>
      <w:spacing w:after="0" w:line="240" w:lineRule="auto"/>
      <w:jc w:val="both"/>
    </w:pPr>
    <w:rPr>
      <w:rFonts w:ascii="Times New Roman" w:eastAsia="SimSun" w:hAnsi="Times New Roman" w:cs="Times New Roman"/>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72D"/>
    <w:pPr>
      <w:tabs>
        <w:tab w:val="center" w:pos="4680"/>
        <w:tab w:val="right" w:pos="9360"/>
      </w:tabs>
    </w:pPr>
  </w:style>
  <w:style w:type="character" w:customStyle="1" w:styleId="HeaderChar">
    <w:name w:val="Header Char"/>
    <w:basedOn w:val="DefaultParagraphFont"/>
    <w:link w:val="Header"/>
    <w:uiPriority w:val="99"/>
    <w:rsid w:val="00D4472D"/>
  </w:style>
  <w:style w:type="paragraph" w:styleId="Footer">
    <w:name w:val="footer"/>
    <w:basedOn w:val="Normal"/>
    <w:link w:val="FooterChar"/>
    <w:uiPriority w:val="99"/>
    <w:unhideWhenUsed/>
    <w:rsid w:val="00D4472D"/>
    <w:pPr>
      <w:tabs>
        <w:tab w:val="center" w:pos="4680"/>
        <w:tab w:val="right" w:pos="9360"/>
      </w:tabs>
    </w:pPr>
  </w:style>
  <w:style w:type="character" w:customStyle="1" w:styleId="FooterChar">
    <w:name w:val="Footer Char"/>
    <w:basedOn w:val="DefaultParagraphFont"/>
    <w:link w:val="Footer"/>
    <w:uiPriority w:val="99"/>
    <w:rsid w:val="00D4472D"/>
  </w:style>
  <w:style w:type="paragraph" w:customStyle="1" w:styleId="a">
    <w:name w:val="متن اصلی"/>
    <w:basedOn w:val="Normal"/>
    <w:link w:val="Char"/>
    <w:qFormat/>
    <w:rsid w:val="00D4472D"/>
    <w:pPr>
      <w:widowControl/>
      <w:bidi/>
      <w:ind w:firstLine="284"/>
    </w:pPr>
    <w:rPr>
      <w:rFonts w:ascii="Cambria" w:eastAsia="Times New Roman" w:hAnsi="Cambria" w:cs="B Nazanin"/>
      <w:kern w:val="0"/>
      <w:sz w:val="16"/>
      <w:szCs w:val="20"/>
      <w:lang w:eastAsia="ja-JP" w:bidi="fa-IR"/>
    </w:rPr>
  </w:style>
  <w:style w:type="character" w:customStyle="1" w:styleId="Char">
    <w:name w:val="متن اصلی Char"/>
    <w:link w:val="a"/>
    <w:rsid w:val="00D4472D"/>
    <w:rPr>
      <w:rFonts w:ascii="Cambria" w:eastAsia="Times New Roman" w:hAnsi="Cambria" w:cs="B Nazanin"/>
      <w:sz w:val="16"/>
      <w:szCs w:val="20"/>
      <w:lang w:eastAsia="ja-JP" w:bidi="fa-IR"/>
    </w:rPr>
  </w:style>
  <w:style w:type="paragraph" w:styleId="BalloonText">
    <w:name w:val="Balloon Text"/>
    <w:basedOn w:val="Normal"/>
    <w:link w:val="BalloonTextChar"/>
    <w:uiPriority w:val="99"/>
    <w:semiHidden/>
    <w:unhideWhenUsed/>
    <w:rsid w:val="00BC0FFE"/>
    <w:rPr>
      <w:rFonts w:ascii="Tahoma" w:hAnsi="Tahoma" w:cs="Tahoma"/>
      <w:sz w:val="16"/>
      <w:szCs w:val="16"/>
    </w:rPr>
  </w:style>
  <w:style w:type="character" w:customStyle="1" w:styleId="BalloonTextChar">
    <w:name w:val="Balloon Text Char"/>
    <w:basedOn w:val="DefaultParagraphFont"/>
    <w:link w:val="BalloonText"/>
    <w:uiPriority w:val="99"/>
    <w:semiHidden/>
    <w:rsid w:val="00BC0FFE"/>
    <w:rPr>
      <w:rFonts w:ascii="Tahoma" w:eastAsia="SimSun" w:hAnsi="Tahoma" w:cs="Tahoma"/>
      <w:kern w:val="2"/>
      <w:sz w:val="16"/>
      <w:szCs w:val="16"/>
      <w:lang w:eastAsia="zh-CN"/>
    </w:rPr>
  </w:style>
  <w:style w:type="character" w:styleId="Hyperlink">
    <w:name w:val="Hyperlink"/>
    <w:semiHidden/>
    <w:rsid w:val="00BC0FFE"/>
    <w:rPr>
      <w:color w:val="auto"/>
      <w:sz w:val="16"/>
      <w:u w:val="none"/>
    </w:rPr>
  </w:style>
  <w:style w:type="character" w:customStyle="1" w:styleId="hps">
    <w:name w:val="hps"/>
    <w:rsid w:val="00BC0FFE"/>
  </w:style>
  <w:style w:type="table" w:styleId="TableGrid">
    <w:name w:val="Table Grid"/>
    <w:basedOn w:val="TableNormal"/>
    <w:uiPriority w:val="39"/>
    <w:rsid w:val="00CC7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F52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hyperlink" Target="http://www.ijaep.com" TargetMode="External"/><Relationship Id="rId1" Type="http://schemas.openxmlformats.org/officeDocument/2006/relationships/hyperlink" Target="http://www.ijaep.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424B5-A047-4DC9-82E2-6E74B411C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 zare</dc:creator>
  <cp:lastModifiedBy>Fateme vazini</cp:lastModifiedBy>
  <cp:revision>6</cp:revision>
  <dcterms:created xsi:type="dcterms:W3CDTF">2019-02-13T21:28:00Z</dcterms:created>
  <dcterms:modified xsi:type="dcterms:W3CDTF">2020-02-18T07:56:00Z</dcterms:modified>
</cp:coreProperties>
</file>